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4234E3">
      <w:pPr>
        <w:rPr>
          <w:rFonts w:ascii="方正黑体_GBK" w:hAnsi="华文中宋" w:eastAsia="方正黑体_GBK" w:cs="Times New Roman"/>
        </w:rPr>
      </w:pPr>
      <w:r>
        <w:rPr>
          <w:rFonts w:hint="eastAsia" w:ascii="方正黑体_GBK" w:hAnsi="华文中宋" w:eastAsia="方正黑体_GBK" w:cs="方正黑体_GBK"/>
          <w:sz w:val="32"/>
          <w:szCs w:val="32"/>
        </w:rPr>
        <w:t>附件</w:t>
      </w:r>
      <w:r>
        <w:rPr>
          <w:rFonts w:ascii="方正黑体_GBK" w:hAnsi="华文中宋" w:eastAsia="方正黑体_GBK" w:cs="方正黑体_GBK"/>
          <w:sz w:val="32"/>
          <w:szCs w:val="32"/>
        </w:rPr>
        <w:t>1</w:t>
      </w:r>
    </w:p>
    <w:p w14:paraId="55755028">
      <w:pPr>
        <w:spacing w:line="520" w:lineRule="exact"/>
        <w:jc w:val="center"/>
        <w:rPr>
          <w:rFonts w:ascii="宋体" w:cs="Times New Roman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安徽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艺术学院</w:t>
      </w:r>
      <w:r>
        <w:rPr>
          <w:rFonts w:hint="eastAsia" w:ascii="宋体" w:hAnsi="宋体" w:cs="宋体"/>
          <w:b/>
          <w:bCs/>
          <w:sz w:val="36"/>
          <w:szCs w:val="36"/>
        </w:rPr>
        <w:t>第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八</w:t>
      </w:r>
      <w:r>
        <w:rPr>
          <w:rFonts w:hint="eastAsia" w:ascii="宋体" w:hAnsi="宋体" w:cs="宋体"/>
          <w:b/>
          <w:bCs/>
          <w:sz w:val="36"/>
          <w:szCs w:val="36"/>
        </w:rPr>
        <w:t>届大学生艺术展演活动艺术表演类节目报送表</w:t>
      </w:r>
    </w:p>
    <w:p w14:paraId="3F20C063">
      <w:pPr>
        <w:spacing w:afterLines="50" w:line="460" w:lineRule="exact"/>
        <w:ind w:right="845"/>
        <w:rPr>
          <w:rFonts w:ascii="仿宋_GB2312" w:eastAsia="仿宋_GB2312" w:cs="Times New Roman"/>
          <w:b/>
          <w:bCs/>
        </w:rPr>
      </w:pPr>
      <w:r>
        <w:rPr>
          <w:rFonts w:ascii="仿宋_GB2312" w:hAnsi="Times New Roman" w:eastAsia="仿宋_GB2312" w:cs="仿宋_GB2312"/>
          <w:b/>
          <w:bCs/>
          <w:sz w:val="32"/>
          <w:szCs w:val="32"/>
        </w:rPr>
        <w:t xml:space="preserve">   </w:t>
      </w:r>
      <w:r>
        <w:rPr>
          <w:rFonts w:hint="eastAsia" w:ascii="仿宋_GB2312" w:hAnsi="Times New Roman" w:eastAsia="仿宋_GB2312" w:cs="仿宋_GB2312"/>
          <w:b/>
          <w:bCs/>
          <w:sz w:val="32"/>
          <w:szCs w:val="32"/>
          <w:lang w:val="en-US" w:eastAsia="zh-CN"/>
        </w:rPr>
        <w:t>报送单位</w:t>
      </w:r>
      <w:r>
        <w:rPr>
          <w:rFonts w:hint="eastAsia" w:ascii="仿宋_GB2312" w:hAnsi="Times New Roman" w:eastAsia="仿宋_GB2312" w:cs="仿宋_GB2312"/>
          <w:b/>
          <w:bCs/>
          <w:sz w:val="32"/>
          <w:szCs w:val="32"/>
        </w:rPr>
        <w:t>：</w:t>
      </w:r>
      <w:r>
        <w:rPr>
          <w:rFonts w:ascii="仿宋_GB2312" w:hAnsi="Times New Roman" w:eastAsia="仿宋_GB2312" w:cs="仿宋_GB2312"/>
          <w:b/>
          <w:bCs/>
          <w:sz w:val="32"/>
          <w:szCs w:val="32"/>
          <w:u w:val="single"/>
        </w:rPr>
        <w:t xml:space="preserve">                            </w:t>
      </w:r>
      <w:r>
        <w:rPr>
          <w:rFonts w:ascii="仿宋_GB2312" w:hAnsi="Times New Roman" w:eastAsia="仿宋_GB2312" w:cs="仿宋_GB2312"/>
          <w:b/>
          <w:bCs/>
          <w:sz w:val="32"/>
          <w:szCs w:val="32"/>
        </w:rPr>
        <w:t xml:space="preserve"> </w:t>
      </w:r>
      <w:r>
        <w:rPr>
          <w:rFonts w:hint="eastAsia" w:ascii="仿宋_GB2312" w:hAnsi="Times New Roman" w:eastAsia="仿宋_GB2312" w:cs="仿宋_GB2312"/>
          <w:b/>
          <w:bCs/>
          <w:sz w:val="32"/>
          <w:szCs w:val="32"/>
        </w:rPr>
        <w:t>（盖章）</w:t>
      </w:r>
    </w:p>
    <w:tbl>
      <w:tblPr>
        <w:tblStyle w:val="2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736"/>
        <w:gridCol w:w="1276"/>
        <w:gridCol w:w="4160"/>
        <w:gridCol w:w="627"/>
        <w:gridCol w:w="627"/>
        <w:gridCol w:w="826"/>
        <w:gridCol w:w="2080"/>
        <w:gridCol w:w="800"/>
        <w:gridCol w:w="800"/>
        <w:gridCol w:w="960"/>
        <w:gridCol w:w="800"/>
      </w:tblGrid>
      <w:tr w14:paraId="48F92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753" w:type="dxa"/>
            <w:vMerge w:val="restart"/>
            <w:vAlign w:val="center"/>
          </w:tcPr>
          <w:p w14:paraId="01F37807">
            <w:pPr>
              <w:jc w:val="center"/>
              <w:rPr>
                <w:rFonts w:ascii="仿宋_GB2312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736" w:type="dxa"/>
            <w:vMerge w:val="restart"/>
            <w:tcBorders>
              <w:left w:val="nil"/>
            </w:tcBorders>
            <w:vAlign w:val="center"/>
          </w:tcPr>
          <w:p w14:paraId="0B1BCDF8">
            <w:pPr>
              <w:jc w:val="center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sz w:val="24"/>
                <w:szCs w:val="24"/>
              </w:rPr>
              <w:t>类别</w:t>
            </w:r>
          </w:p>
        </w:tc>
        <w:tc>
          <w:tcPr>
            <w:tcW w:w="1276" w:type="dxa"/>
            <w:vMerge w:val="restart"/>
            <w:tcBorders>
              <w:left w:val="nil"/>
            </w:tcBorders>
            <w:vAlign w:val="center"/>
          </w:tcPr>
          <w:p w14:paraId="0EAB1A3B">
            <w:pPr>
              <w:jc w:val="center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sz w:val="24"/>
                <w:szCs w:val="24"/>
              </w:rPr>
              <w:t>形式</w:t>
            </w:r>
          </w:p>
        </w:tc>
        <w:tc>
          <w:tcPr>
            <w:tcW w:w="4160" w:type="dxa"/>
            <w:vMerge w:val="restart"/>
            <w:tcBorders>
              <w:left w:val="nil"/>
            </w:tcBorders>
            <w:vAlign w:val="center"/>
          </w:tcPr>
          <w:p w14:paraId="0C830E1B">
            <w:pPr>
              <w:jc w:val="center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sz w:val="24"/>
                <w:szCs w:val="24"/>
              </w:rPr>
              <w:t>节目名称</w:t>
            </w:r>
          </w:p>
        </w:tc>
        <w:tc>
          <w:tcPr>
            <w:tcW w:w="1254" w:type="dxa"/>
            <w:gridSpan w:val="2"/>
            <w:tcBorders>
              <w:left w:val="nil"/>
            </w:tcBorders>
            <w:vAlign w:val="center"/>
          </w:tcPr>
          <w:p w14:paraId="5A02D5F7">
            <w:pPr>
              <w:jc w:val="center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sz w:val="24"/>
                <w:szCs w:val="24"/>
              </w:rPr>
              <w:t>演员人数</w:t>
            </w:r>
          </w:p>
        </w:tc>
        <w:tc>
          <w:tcPr>
            <w:tcW w:w="826" w:type="dxa"/>
            <w:vMerge w:val="restart"/>
            <w:tcBorders>
              <w:left w:val="nil"/>
            </w:tcBorders>
            <w:vAlign w:val="center"/>
          </w:tcPr>
          <w:p w14:paraId="67ECD472">
            <w:pPr>
              <w:jc w:val="center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sz w:val="24"/>
                <w:szCs w:val="24"/>
              </w:rPr>
              <w:t>组别</w:t>
            </w:r>
            <w:r>
              <w:rPr>
                <w:rFonts w:ascii="仿宋_GB2312" w:hAnsi="Times New Roman" w:eastAsia="仿宋_GB2312" w:cs="仿宋_GB2312"/>
                <w:b/>
                <w:bCs/>
                <w:sz w:val="24"/>
                <w:szCs w:val="24"/>
              </w:rPr>
              <w:t xml:space="preserve">       </w:t>
            </w:r>
          </w:p>
        </w:tc>
        <w:tc>
          <w:tcPr>
            <w:tcW w:w="2080" w:type="dxa"/>
            <w:vMerge w:val="restart"/>
            <w:tcBorders>
              <w:left w:val="nil"/>
            </w:tcBorders>
            <w:vAlign w:val="center"/>
          </w:tcPr>
          <w:p w14:paraId="64BBC707">
            <w:pPr>
              <w:jc w:val="center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sz w:val="24"/>
                <w:szCs w:val="24"/>
              </w:rPr>
              <w:t>指导教师姓名</w:t>
            </w:r>
          </w:p>
          <w:p w14:paraId="1A1489B5">
            <w:pPr>
              <w:jc w:val="center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sz w:val="24"/>
                <w:szCs w:val="24"/>
              </w:rPr>
              <w:t>（不超过</w:t>
            </w:r>
            <w:r>
              <w:rPr>
                <w:rFonts w:ascii="仿宋_GB2312" w:hAnsi="Times New Roman" w:eastAsia="仿宋_GB2312" w:cs="仿宋_GB2312"/>
                <w:b/>
                <w:bCs/>
                <w:sz w:val="24"/>
                <w:szCs w:val="24"/>
              </w:rPr>
              <w:t>3</w:t>
            </w:r>
            <w:r>
              <w:rPr>
                <w:rFonts w:hint="eastAsia" w:ascii="仿宋_GB2312" w:hAnsi="Times New Roman" w:eastAsia="仿宋_GB2312" w:cs="仿宋_GB2312"/>
                <w:b/>
                <w:bCs/>
                <w:sz w:val="24"/>
                <w:szCs w:val="24"/>
              </w:rPr>
              <w:t>名）</w:t>
            </w:r>
          </w:p>
        </w:tc>
        <w:tc>
          <w:tcPr>
            <w:tcW w:w="800" w:type="dxa"/>
            <w:vMerge w:val="restart"/>
            <w:tcBorders>
              <w:left w:val="nil"/>
            </w:tcBorders>
            <w:vAlign w:val="center"/>
          </w:tcPr>
          <w:p w14:paraId="715A1145">
            <w:pPr>
              <w:jc w:val="center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sz w:val="24"/>
                <w:szCs w:val="24"/>
              </w:rPr>
              <w:t>演出时间</w:t>
            </w:r>
          </w:p>
        </w:tc>
        <w:tc>
          <w:tcPr>
            <w:tcW w:w="800" w:type="dxa"/>
            <w:vMerge w:val="restart"/>
            <w:tcBorders>
              <w:left w:val="nil"/>
            </w:tcBorders>
            <w:vAlign w:val="center"/>
          </w:tcPr>
          <w:p w14:paraId="400351AC">
            <w:pPr>
              <w:jc w:val="center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sz w:val="24"/>
                <w:szCs w:val="24"/>
              </w:rPr>
              <w:t>节目时长</w:t>
            </w:r>
          </w:p>
        </w:tc>
        <w:tc>
          <w:tcPr>
            <w:tcW w:w="960" w:type="dxa"/>
            <w:vMerge w:val="restart"/>
            <w:tcBorders>
              <w:left w:val="nil"/>
            </w:tcBorders>
            <w:vAlign w:val="center"/>
          </w:tcPr>
          <w:p w14:paraId="494D329A">
            <w:pPr>
              <w:jc w:val="center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sz w:val="24"/>
                <w:szCs w:val="24"/>
              </w:rPr>
              <w:t>是否</w:t>
            </w:r>
          </w:p>
          <w:p w14:paraId="10DF4F4F">
            <w:pPr>
              <w:jc w:val="center"/>
              <w:rPr>
                <w:rFonts w:ascii="仿宋_GB2312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sz w:val="24"/>
                <w:szCs w:val="24"/>
              </w:rPr>
              <w:t>创作</w:t>
            </w:r>
          </w:p>
        </w:tc>
        <w:tc>
          <w:tcPr>
            <w:tcW w:w="800" w:type="dxa"/>
            <w:vMerge w:val="restart"/>
            <w:tcBorders>
              <w:left w:val="nil"/>
            </w:tcBorders>
            <w:vAlign w:val="center"/>
          </w:tcPr>
          <w:p w14:paraId="78FBAB25">
            <w:pPr>
              <w:jc w:val="center"/>
              <w:rPr>
                <w:rFonts w:ascii="仿宋_GB2312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备注</w:t>
            </w:r>
          </w:p>
        </w:tc>
      </w:tr>
      <w:tr w14:paraId="7D260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753" w:type="dxa"/>
            <w:vMerge w:val="continue"/>
            <w:vAlign w:val="center"/>
          </w:tcPr>
          <w:p w14:paraId="3C58A4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6" w:type="dxa"/>
            <w:vMerge w:val="continue"/>
            <w:tcBorders>
              <w:left w:val="nil"/>
            </w:tcBorders>
            <w:vAlign w:val="center"/>
          </w:tcPr>
          <w:p w14:paraId="5B2D66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  <w:tcBorders>
              <w:left w:val="nil"/>
            </w:tcBorders>
            <w:vAlign w:val="center"/>
          </w:tcPr>
          <w:p w14:paraId="7C4A2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0" w:type="dxa"/>
            <w:vMerge w:val="continue"/>
            <w:tcBorders>
              <w:left w:val="nil"/>
            </w:tcBorders>
            <w:vAlign w:val="center"/>
          </w:tcPr>
          <w:p w14:paraId="3CA413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</w:tcBorders>
            <w:vAlign w:val="center"/>
          </w:tcPr>
          <w:p w14:paraId="25BAC9DA">
            <w:pPr>
              <w:jc w:val="center"/>
              <w:rPr>
                <w:rFonts w:ascii="仿宋_GB2312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627" w:type="dxa"/>
            <w:tcBorders>
              <w:left w:val="nil"/>
            </w:tcBorders>
            <w:vAlign w:val="center"/>
          </w:tcPr>
          <w:p w14:paraId="55744CDF">
            <w:pPr>
              <w:jc w:val="center"/>
              <w:rPr>
                <w:rFonts w:ascii="仿宋_GB2312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女</w:t>
            </w:r>
          </w:p>
        </w:tc>
        <w:tc>
          <w:tcPr>
            <w:tcW w:w="826" w:type="dxa"/>
            <w:vMerge w:val="continue"/>
            <w:tcBorders>
              <w:left w:val="nil"/>
            </w:tcBorders>
            <w:vAlign w:val="center"/>
          </w:tcPr>
          <w:p w14:paraId="4A3BEE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0" w:type="dxa"/>
            <w:vMerge w:val="continue"/>
            <w:tcBorders>
              <w:left w:val="nil"/>
            </w:tcBorders>
            <w:vAlign w:val="center"/>
          </w:tcPr>
          <w:p w14:paraId="6E0A42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vMerge w:val="continue"/>
            <w:tcBorders>
              <w:left w:val="nil"/>
            </w:tcBorders>
            <w:vAlign w:val="center"/>
          </w:tcPr>
          <w:p w14:paraId="2192C1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vMerge w:val="continue"/>
            <w:tcBorders>
              <w:left w:val="nil"/>
            </w:tcBorders>
            <w:vAlign w:val="center"/>
          </w:tcPr>
          <w:p w14:paraId="457886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 w:val="continue"/>
            <w:tcBorders>
              <w:left w:val="nil"/>
            </w:tcBorders>
            <w:vAlign w:val="center"/>
          </w:tcPr>
          <w:p w14:paraId="6CB17E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vMerge w:val="continue"/>
            <w:tcBorders>
              <w:left w:val="nil"/>
            </w:tcBorders>
            <w:vAlign w:val="center"/>
          </w:tcPr>
          <w:p w14:paraId="7120D7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47880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753" w:type="dxa"/>
            <w:vAlign w:val="center"/>
          </w:tcPr>
          <w:p w14:paraId="69FC9E68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736" w:type="dxa"/>
            <w:tcBorders>
              <w:left w:val="nil"/>
            </w:tcBorders>
            <w:vAlign w:val="center"/>
          </w:tcPr>
          <w:p w14:paraId="6D6B26E2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5DC52336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4160" w:type="dxa"/>
            <w:tcBorders>
              <w:left w:val="nil"/>
            </w:tcBorders>
            <w:vAlign w:val="center"/>
          </w:tcPr>
          <w:p w14:paraId="27EA6702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627" w:type="dxa"/>
            <w:tcBorders>
              <w:left w:val="nil"/>
            </w:tcBorders>
            <w:vAlign w:val="center"/>
          </w:tcPr>
          <w:p w14:paraId="0DD4B239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627" w:type="dxa"/>
            <w:tcBorders>
              <w:left w:val="nil"/>
            </w:tcBorders>
            <w:vAlign w:val="center"/>
          </w:tcPr>
          <w:p w14:paraId="56795F99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nil"/>
            </w:tcBorders>
            <w:vAlign w:val="center"/>
          </w:tcPr>
          <w:p w14:paraId="778E29B3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left w:val="nil"/>
            </w:tcBorders>
            <w:vAlign w:val="center"/>
          </w:tcPr>
          <w:p w14:paraId="092015F9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left w:val="nil"/>
            </w:tcBorders>
            <w:vAlign w:val="center"/>
          </w:tcPr>
          <w:p w14:paraId="0F747EB6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left w:val="nil"/>
            </w:tcBorders>
            <w:vAlign w:val="center"/>
          </w:tcPr>
          <w:p w14:paraId="3ED574C7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nil"/>
            </w:tcBorders>
            <w:vAlign w:val="center"/>
          </w:tcPr>
          <w:p w14:paraId="7EFB42C7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是</w:t>
            </w:r>
            <w:r>
              <w:rPr>
                <w:rFonts w:ascii="仿宋_GB2312" w:hAnsi="宋体" w:eastAsia="仿宋_GB2312" w:cs="仿宋_GB2312"/>
                <w:sz w:val="24"/>
                <w:szCs w:val="24"/>
              </w:rPr>
              <w:t>/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否</w:t>
            </w:r>
          </w:p>
        </w:tc>
        <w:tc>
          <w:tcPr>
            <w:tcW w:w="800" w:type="dxa"/>
            <w:tcBorders>
              <w:left w:val="nil"/>
            </w:tcBorders>
            <w:vAlign w:val="center"/>
          </w:tcPr>
          <w:p w14:paraId="2A8DD1FE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</w:tr>
      <w:tr w14:paraId="4D154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753" w:type="dxa"/>
            <w:vAlign w:val="center"/>
          </w:tcPr>
          <w:p w14:paraId="42CD7214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36" w:type="dxa"/>
            <w:tcBorders>
              <w:left w:val="nil"/>
            </w:tcBorders>
            <w:vAlign w:val="center"/>
          </w:tcPr>
          <w:p w14:paraId="0C994DF1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0457D1A2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4160" w:type="dxa"/>
            <w:tcBorders>
              <w:left w:val="nil"/>
            </w:tcBorders>
            <w:vAlign w:val="center"/>
          </w:tcPr>
          <w:p w14:paraId="770FCC3C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627" w:type="dxa"/>
            <w:tcBorders>
              <w:left w:val="nil"/>
            </w:tcBorders>
            <w:vAlign w:val="center"/>
          </w:tcPr>
          <w:p w14:paraId="774025F8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627" w:type="dxa"/>
            <w:tcBorders>
              <w:left w:val="nil"/>
            </w:tcBorders>
            <w:vAlign w:val="center"/>
          </w:tcPr>
          <w:p w14:paraId="5E1B5E20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nil"/>
            </w:tcBorders>
            <w:vAlign w:val="center"/>
          </w:tcPr>
          <w:p w14:paraId="21CD23C8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left w:val="nil"/>
            </w:tcBorders>
            <w:vAlign w:val="center"/>
          </w:tcPr>
          <w:p w14:paraId="4A35105B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left w:val="nil"/>
            </w:tcBorders>
            <w:vAlign w:val="center"/>
          </w:tcPr>
          <w:p w14:paraId="75EEEAEA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left w:val="nil"/>
            </w:tcBorders>
            <w:vAlign w:val="center"/>
          </w:tcPr>
          <w:p w14:paraId="479DCECE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nil"/>
            </w:tcBorders>
            <w:vAlign w:val="center"/>
          </w:tcPr>
          <w:p w14:paraId="70106FF8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left w:val="nil"/>
            </w:tcBorders>
            <w:vAlign w:val="center"/>
          </w:tcPr>
          <w:p w14:paraId="048B79AC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14:paraId="67ECD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753" w:type="dxa"/>
            <w:vAlign w:val="center"/>
          </w:tcPr>
          <w:p w14:paraId="14AA7F01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36" w:type="dxa"/>
            <w:tcBorders>
              <w:left w:val="nil"/>
            </w:tcBorders>
            <w:vAlign w:val="center"/>
          </w:tcPr>
          <w:p w14:paraId="2065A46F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536B1DB0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4160" w:type="dxa"/>
            <w:tcBorders>
              <w:left w:val="nil"/>
            </w:tcBorders>
            <w:vAlign w:val="center"/>
          </w:tcPr>
          <w:p w14:paraId="54E22B08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627" w:type="dxa"/>
            <w:tcBorders>
              <w:left w:val="nil"/>
            </w:tcBorders>
            <w:vAlign w:val="center"/>
          </w:tcPr>
          <w:p w14:paraId="54F9D8ED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627" w:type="dxa"/>
            <w:tcBorders>
              <w:left w:val="nil"/>
            </w:tcBorders>
            <w:vAlign w:val="center"/>
          </w:tcPr>
          <w:p w14:paraId="2068F050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nil"/>
            </w:tcBorders>
            <w:vAlign w:val="center"/>
          </w:tcPr>
          <w:p w14:paraId="7286CD03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left w:val="nil"/>
            </w:tcBorders>
            <w:vAlign w:val="center"/>
          </w:tcPr>
          <w:p w14:paraId="2D193844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left w:val="nil"/>
            </w:tcBorders>
            <w:vAlign w:val="center"/>
          </w:tcPr>
          <w:p w14:paraId="46B384D7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left w:val="nil"/>
            </w:tcBorders>
            <w:vAlign w:val="center"/>
          </w:tcPr>
          <w:p w14:paraId="144AB16C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nil"/>
            </w:tcBorders>
            <w:vAlign w:val="center"/>
          </w:tcPr>
          <w:p w14:paraId="7B0C7696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left w:val="nil"/>
            </w:tcBorders>
            <w:vAlign w:val="center"/>
          </w:tcPr>
          <w:p w14:paraId="08F3044E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14:paraId="7A2DD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753" w:type="dxa"/>
            <w:vAlign w:val="center"/>
          </w:tcPr>
          <w:p w14:paraId="2D69540B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36" w:type="dxa"/>
            <w:tcBorders>
              <w:left w:val="nil"/>
            </w:tcBorders>
            <w:vAlign w:val="center"/>
          </w:tcPr>
          <w:p w14:paraId="197E6881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0869A6A8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4160" w:type="dxa"/>
            <w:tcBorders>
              <w:left w:val="nil"/>
            </w:tcBorders>
            <w:vAlign w:val="center"/>
          </w:tcPr>
          <w:p w14:paraId="1CC86D62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627" w:type="dxa"/>
            <w:tcBorders>
              <w:left w:val="nil"/>
            </w:tcBorders>
            <w:vAlign w:val="center"/>
          </w:tcPr>
          <w:p w14:paraId="405C186B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627" w:type="dxa"/>
            <w:tcBorders>
              <w:left w:val="nil"/>
            </w:tcBorders>
            <w:vAlign w:val="center"/>
          </w:tcPr>
          <w:p w14:paraId="1A49C4D8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nil"/>
            </w:tcBorders>
            <w:vAlign w:val="center"/>
          </w:tcPr>
          <w:p w14:paraId="7D55E36D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left w:val="nil"/>
            </w:tcBorders>
            <w:vAlign w:val="center"/>
          </w:tcPr>
          <w:p w14:paraId="7D12EE72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left w:val="nil"/>
            </w:tcBorders>
            <w:vAlign w:val="center"/>
          </w:tcPr>
          <w:p w14:paraId="2702DC29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left w:val="nil"/>
            </w:tcBorders>
            <w:vAlign w:val="center"/>
          </w:tcPr>
          <w:p w14:paraId="7046DB49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nil"/>
            </w:tcBorders>
            <w:vAlign w:val="center"/>
          </w:tcPr>
          <w:p w14:paraId="220625E7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left w:val="nil"/>
            </w:tcBorders>
            <w:vAlign w:val="center"/>
          </w:tcPr>
          <w:p w14:paraId="0213800F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14:paraId="335EB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753" w:type="dxa"/>
            <w:vAlign w:val="center"/>
          </w:tcPr>
          <w:p w14:paraId="416FD82C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36" w:type="dxa"/>
            <w:tcBorders>
              <w:left w:val="nil"/>
            </w:tcBorders>
            <w:vAlign w:val="center"/>
          </w:tcPr>
          <w:p w14:paraId="2A73F50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07CFCE0F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4160" w:type="dxa"/>
            <w:tcBorders>
              <w:left w:val="nil"/>
            </w:tcBorders>
            <w:vAlign w:val="center"/>
          </w:tcPr>
          <w:p w14:paraId="3A3A3D19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627" w:type="dxa"/>
            <w:tcBorders>
              <w:left w:val="nil"/>
            </w:tcBorders>
            <w:vAlign w:val="center"/>
          </w:tcPr>
          <w:p w14:paraId="0CA7D929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627" w:type="dxa"/>
            <w:tcBorders>
              <w:left w:val="nil"/>
            </w:tcBorders>
            <w:vAlign w:val="center"/>
          </w:tcPr>
          <w:p w14:paraId="45502F2E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nil"/>
            </w:tcBorders>
            <w:vAlign w:val="center"/>
          </w:tcPr>
          <w:p w14:paraId="3E0F39DA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left w:val="nil"/>
            </w:tcBorders>
            <w:vAlign w:val="center"/>
          </w:tcPr>
          <w:p w14:paraId="7FB37A91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left w:val="nil"/>
            </w:tcBorders>
            <w:vAlign w:val="center"/>
          </w:tcPr>
          <w:p w14:paraId="273D6F7B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left w:val="nil"/>
            </w:tcBorders>
            <w:vAlign w:val="center"/>
          </w:tcPr>
          <w:p w14:paraId="412811A4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nil"/>
            </w:tcBorders>
            <w:vAlign w:val="center"/>
          </w:tcPr>
          <w:p w14:paraId="627B36B4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left w:val="nil"/>
            </w:tcBorders>
            <w:vAlign w:val="center"/>
          </w:tcPr>
          <w:p w14:paraId="425A2255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14:paraId="713A2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753" w:type="dxa"/>
            <w:vAlign w:val="center"/>
          </w:tcPr>
          <w:p w14:paraId="6F3C035A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36" w:type="dxa"/>
            <w:tcBorders>
              <w:left w:val="nil"/>
            </w:tcBorders>
            <w:vAlign w:val="center"/>
          </w:tcPr>
          <w:p w14:paraId="0EE04562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3AB19892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4160" w:type="dxa"/>
            <w:tcBorders>
              <w:left w:val="nil"/>
            </w:tcBorders>
            <w:vAlign w:val="center"/>
          </w:tcPr>
          <w:p w14:paraId="66682DF1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627" w:type="dxa"/>
            <w:tcBorders>
              <w:left w:val="nil"/>
            </w:tcBorders>
            <w:vAlign w:val="center"/>
          </w:tcPr>
          <w:p w14:paraId="738242A6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627" w:type="dxa"/>
            <w:tcBorders>
              <w:left w:val="nil"/>
            </w:tcBorders>
            <w:vAlign w:val="center"/>
          </w:tcPr>
          <w:p w14:paraId="57FBD78C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nil"/>
            </w:tcBorders>
            <w:vAlign w:val="center"/>
          </w:tcPr>
          <w:p w14:paraId="6F9CCA11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left w:val="nil"/>
            </w:tcBorders>
            <w:vAlign w:val="center"/>
          </w:tcPr>
          <w:p w14:paraId="2025C67A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left w:val="nil"/>
            </w:tcBorders>
            <w:vAlign w:val="center"/>
          </w:tcPr>
          <w:p w14:paraId="241617AF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left w:val="nil"/>
            </w:tcBorders>
            <w:vAlign w:val="center"/>
          </w:tcPr>
          <w:p w14:paraId="33D26E57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nil"/>
            </w:tcBorders>
            <w:vAlign w:val="center"/>
          </w:tcPr>
          <w:p w14:paraId="7E2112DC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left w:val="nil"/>
            </w:tcBorders>
            <w:vAlign w:val="center"/>
          </w:tcPr>
          <w:p w14:paraId="2231A772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14:paraId="64653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753" w:type="dxa"/>
            <w:vAlign w:val="center"/>
          </w:tcPr>
          <w:p w14:paraId="4DF1FBA4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36" w:type="dxa"/>
            <w:tcBorders>
              <w:left w:val="nil"/>
            </w:tcBorders>
            <w:vAlign w:val="center"/>
          </w:tcPr>
          <w:p w14:paraId="5DBAF738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3E5BA504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4160" w:type="dxa"/>
            <w:tcBorders>
              <w:left w:val="nil"/>
            </w:tcBorders>
            <w:vAlign w:val="center"/>
          </w:tcPr>
          <w:p w14:paraId="1FEEE30B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627" w:type="dxa"/>
            <w:tcBorders>
              <w:left w:val="nil"/>
            </w:tcBorders>
            <w:vAlign w:val="center"/>
          </w:tcPr>
          <w:p w14:paraId="40B05A14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627" w:type="dxa"/>
            <w:tcBorders>
              <w:left w:val="nil"/>
            </w:tcBorders>
            <w:vAlign w:val="center"/>
          </w:tcPr>
          <w:p w14:paraId="337631A8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nil"/>
            </w:tcBorders>
            <w:vAlign w:val="center"/>
          </w:tcPr>
          <w:p w14:paraId="2356439F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left w:val="nil"/>
            </w:tcBorders>
            <w:vAlign w:val="center"/>
          </w:tcPr>
          <w:p w14:paraId="5BF586C9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left w:val="nil"/>
            </w:tcBorders>
            <w:vAlign w:val="center"/>
          </w:tcPr>
          <w:p w14:paraId="57120D50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left w:val="nil"/>
            </w:tcBorders>
            <w:vAlign w:val="center"/>
          </w:tcPr>
          <w:p w14:paraId="49E38954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nil"/>
            </w:tcBorders>
            <w:vAlign w:val="center"/>
          </w:tcPr>
          <w:p w14:paraId="3404BC01"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left w:val="nil"/>
            </w:tcBorders>
            <w:vAlign w:val="center"/>
          </w:tcPr>
          <w:p w14:paraId="464D773B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</w:tbl>
    <w:p w14:paraId="3DD129DA">
      <w:pPr>
        <w:spacing w:beforeLines="50"/>
        <w:ind w:right="958"/>
        <w:rPr>
          <w:rFonts w:ascii="仿宋_GB2312" w:eastAsia="仿宋_GB2312" w:cs="Times New Roman"/>
          <w:b/>
          <w:bCs/>
          <w:color w:val="000000"/>
        </w:rPr>
      </w:pPr>
      <w:r>
        <w:rPr>
          <w:rFonts w:hint="eastAsia" w:ascii="仿宋_GB2312" w:hAnsi="Times New Roman" w:eastAsia="仿宋_GB2312" w:cs="仿宋_GB2312"/>
          <w:b/>
          <w:bCs/>
          <w:color w:val="000000"/>
          <w:sz w:val="32"/>
          <w:szCs w:val="32"/>
        </w:rPr>
        <w:t>填表人：</w:t>
      </w:r>
      <w:r>
        <w:rPr>
          <w:rFonts w:ascii="仿宋_GB2312" w:hAnsi="Times New Roman" w:eastAsia="仿宋_GB2312" w:cs="仿宋_GB2312"/>
          <w:b/>
          <w:bCs/>
          <w:color w:val="000000"/>
          <w:sz w:val="32"/>
          <w:szCs w:val="32"/>
        </w:rPr>
        <w:t xml:space="preserve">     </w:t>
      </w:r>
      <w:r>
        <w:rPr>
          <w:rFonts w:hint="eastAsia" w:ascii="仿宋_GB2312" w:hAnsi="Times New Roman" w:eastAsia="仿宋_GB2312" w:cs="仿宋_GB2312"/>
          <w:b/>
          <w:bCs/>
          <w:color w:val="000000"/>
          <w:sz w:val="32"/>
          <w:szCs w:val="32"/>
        </w:rPr>
        <w:t>联系电话（座机和手机）：</w:t>
      </w:r>
      <w:r>
        <w:rPr>
          <w:rFonts w:ascii="仿宋_GB2312" w:hAnsi="Times New Roman" w:eastAsia="仿宋_GB2312" w:cs="仿宋_GB2312"/>
          <w:b/>
          <w:bCs/>
          <w:color w:val="000000"/>
          <w:sz w:val="32"/>
          <w:szCs w:val="32"/>
        </w:rPr>
        <w:t xml:space="preserve">          </w:t>
      </w:r>
      <w:r>
        <w:rPr>
          <w:rFonts w:hint="eastAsia" w:ascii="仿宋_GB2312" w:hAnsi="Times New Roman" w:eastAsia="仿宋_GB2312" w:cs="仿宋_GB2312"/>
          <w:b/>
          <w:bCs/>
          <w:color w:val="000000"/>
          <w:sz w:val="32"/>
          <w:szCs w:val="32"/>
        </w:rPr>
        <w:t>传真：</w:t>
      </w:r>
      <w:r>
        <w:rPr>
          <w:rFonts w:ascii="仿宋_GB2312" w:hAnsi="Times New Roman" w:eastAsia="仿宋_GB2312" w:cs="仿宋_GB2312"/>
          <w:b/>
          <w:bCs/>
          <w:color w:val="000000"/>
          <w:sz w:val="32"/>
          <w:szCs w:val="32"/>
        </w:rPr>
        <w:t xml:space="preserve">            </w:t>
      </w:r>
      <w:r>
        <w:rPr>
          <w:rFonts w:hint="eastAsia" w:ascii="仿宋_GB2312" w:hAnsi="Times New Roman" w:eastAsia="仿宋_GB2312" w:cs="仿宋_GB2312"/>
          <w:b/>
          <w:bCs/>
          <w:color w:val="000000"/>
          <w:sz w:val="32"/>
          <w:szCs w:val="32"/>
        </w:rPr>
        <w:t>电子邮箱：</w:t>
      </w:r>
      <w:r>
        <w:rPr>
          <w:rFonts w:ascii="仿宋_GB2312" w:hAnsi="Times New Roman" w:eastAsia="仿宋_GB2312" w:cs="仿宋_GB2312"/>
          <w:b/>
          <w:bCs/>
          <w:color w:val="000000"/>
          <w:sz w:val="32"/>
          <w:szCs w:val="32"/>
        </w:rPr>
        <w:t xml:space="preserve"> </w:t>
      </w:r>
    </w:p>
    <w:p w14:paraId="3A402313">
      <w:pPr>
        <w:spacing w:line="280" w:lineRule="exact"/>
        <w:ind w:left="464" w:leftChars="221" w:right="119" w:firstLine="120" w:firstLineChars="50"/>
        <w:jc w:val="left"/>
        <w:rPr>
          <w:rFonts w:ascii="仿宋_GB2312" w:hAnsi="宋体" w:eastAsia="仿宋_GB2312" w:cs="Times New Roman"/>
          <w:kern w:val="0"/>
        </w:rPr>
      </w:pPr>
      <w:r>
        <w:rPr>
          <w:rFonts w:hint="eastAsia" w:ascii="仿宋_GB2312" w:hAnsi="宋体" w:eastAsia="仿宋_GB2312" w:cs="仿宋_GB2312"/>
          <w:b/>
          <w:bCs/>
          <w:kern w:val="0"/>
          <w:sz w:val="24"/>
          <w:szCs w:val="24"/>
        </w:rPr>
        <w:t>备注</w:t>
      </w:r>
      <w:r>
        <w:rPr>
          <w:rFonts w:hint="eastAsia" w:ascii="仿宋_GB2312" w:hAnsi="宋体" w:eastAsia="仿宋_GB2312" w:cs="仿宋_GB2312"/>
          <w:kern w:val="0"/>
          <w:sz w:val="24"/>
          <w:szCs w:val="24"/>
        </w:rPr>
        <w:t>：</w:t>
      </w:r>
      <w:r>
        <w:rPr>
          <w:rFonts w:ascii="仿宋_GB2312" w:hAnsi="宋体" w:eastAsia="仿宋_GB2312" w:cs="仿宋_GB2312"/>
          <w:kern w:val="0"/>
        </w:rPr>
        <w:t>1</w:t>
      </w:r>
      <w:r>
        <w:rPr>
          <w:rFonts w:hint="eastAsia" w:ascii="仿宋_GB2312" w:hAnsi="宋体" w:eastAsia="仿宋_GB2312" w:cs="仿宋_GB2312"/>
          <w:kern w:val="0"/>
        </w:rPr>
        <w:t>．声乐节目“形式”分合唱、小合唱或表演唱、重唱；器乐节目在“形式”一栏中，除填写合奏、小合奏或重奏外，还须注明管弦乐、管乐、弦乐或民乐；舞蹈节目“形式”分群舞、</w:t>
      </w:r>
      <w:r>
        <w:rPr>
          <w:rFonts w:hint="eastAsia" w:ascii="仿宋_GB2312" w:hAnsi="宋体" w:eastAsia="仿宋_GB2312" w:cs="仿宋_GB2312"/>
          <w:kern w:val="0"/>
          <w:lang w:val="en-US" w:eastAsia="zh-CN"/>
        </w:rPr>
        <w:t>独</w:t>
      </w:r>
      <w:r>
        <w:rPr>
          <w:rFonts w:hint="eastAsia" w:ascii="仿宋_GB2312" w:hAnsi="宋体" w:eastAsia="仿宋_GB2312" w:cs="仿宋_GB2312"/>
          <w:kern w:val="0"/>
        </w:rPr>
        <w:t>舞；戏剧节目“形式”分</w:t>
      </w:r>
      <w:r>
        <w:rPr>
          <w:rFonts w:hint="eastAsia" w:ascii="仿宋_GB2312" w:hAnsi="宋体" w:eastAsia="仿宋_GB2312" w:cs="仿宋_GB2312"/>
          <w:kern w:val="0"/>
          <w:lang w:val="en-US" w:eastAsia="zh-CN"/>
        </w:rPr>
        <w:t>戏曲、校园</w:t>
      </w:r>
      <w:r>
        <w:rPr>
          <w:rFonts w:hint="eastAsia" w:ascii="仿宋_GB2312" w:hAnsi="宋体" w:eastAsia="仿宋_GB2312" w:cs="仿宋_GB2312"/>
          <w:kern w:val="0"/>
        </w:rPr>
        <w:t>短剧、小品、</w:t>
      </w:r>
      <w:r>
        <w:rPr>
          <w:rFonts w:hint="eastAsia" w:ascii="仿宋_GB2312" w:hAnsi="宋体" w:eastAsia="仿宋_GB2312" w:cs="仿宋_GB2312"/>
          <w:kern w:val="0"/>
          <w:lang w:val="en-US" w:eastAsia="zh-CN"/>
        </w:rPr>
        <w:t>歌舞剧、</w:t>
      </w:r>
      <w:r>
        <w:rPr>
          <w:rFonts w:hint="eastAsia" w:ascii="仿宋_GB2312" w:hAnsi="宋体" w:eastAsia="仿宋_GB2312" w:cs="仿宋_GB2312"/>
          <w:kern w:val="0"/>
        </w:rPr>
        <w:t>音乐剧等。</w:t>
      </w:r>
    </w:p>
    <w:p w14:paraId="5D9F84DC">
      <w:pPr>
        <w:rPr>
          <w:rFonts w:hint="default" w:ascii="方正黑体_GBK" w:hAnsi="宋体" w:eastAsia="方正黑体_GBK" w:cs="Times New Roman"/>
          <w:sz w:val="32"/>
          <w:szCs w:val="32"/>
          <w:lang w:val="en-US" w:eastAsia="zh-CN"/>
        </w:rPr>
        <w:sectPr>
          <w:pgSz w:w="16838" w:h="11906" w:orient="landscape"/>
          <w:pgMar w:top="1701" w:right="1531" w:bottom="1361" w:left="1531" w:header="851" w:footer="1134" w:gutter="0"/>
          <w:pgNumType w:fmt="numberInDash"/>
          <w:cols w:space="425" w:num="1"/>
          <w:docGrid w:type="lines" w:linePitch="312" w:charSpace="0"/>
        </w:sectPr>
      </w:pPr>
    </w:p>
    <w:p w14:paraId="047A9700">
      <w:pPr>
        <w:ind w:firstLine="160" w:firstLineChars="50"/>
        <w:rPr>
          <w:rFonts w:ascii="方正黑体_GBK" w:hAnsi="华文中宋" w:eastAsia="方正黑体_GBK" w:cs="Times New Roma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附件</w:t>
      </w:r>
      <w:r>
        <w:rPr>
          <w:rFonts w:ascii="方正黑体_GBK" w:hAnsi="方正黑体_GBK" w:eastAsia="方正黑体_GBK" w:cs="方正黑体_GBK"/>
          <w:sz w:val="32"/>
          <w:szCs w:val="32"/>
        </w:rPr>
        <w:t>2</w:t>
      </w:r>
    </w:p>
    <w:p w14:paraId="4B1E048E">
      <w:pPr>
        <w:spacing w:line="520" w:lineRule="exact"/>
        <w:jc w:val="center"/>
        <w:rPr>
          <w:rFonts w:ascii="宋体" w:cs="Times New Roman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安徽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艺术学院</w:t>
      </w:r>
      <w:r>
        <w:rPr>
          <w:rFonts w:hint="eastAsia" w:ascii="宋体" w:hAnsi="宋体" w:cs="宋体"/>
          <w:b/>
          <w:bCs/>
          <w:sz w:val="36"/>
          <w:szCs w:val="36"/>
        </w:rPr>
        <w:t>第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八</w:t>
      </w:r>
      <w:r>
        <w:rPr>
          <w:rFonts w:hint="eastAsia" w:ascii="宋体" w:hAnsi="宋体" w:cs="宋体"/>
          <w:b/>
          <w:bCs/>
          <w:sz w:val="36"/>
          <w:szCs w:val="36"/>
        </w:rPr>
        <w:t>届大学生艺术展演活动艺术作品报送表</w:t>
      </w:r>
    </w:p>
    <w:p w14:paraId="3575E30A">
      <w:pPr>
        <w:spacing w:afterLines="50"/>
        <w:ind w:right="845"/>
        <w:rPr>
          <w:rFonts w:ascii="仿宋_GB2312" w:eastAsia="仿宋_GB2312" w:cs="Times New Roman"/>
          <w:b/>
          <w:bCs/>
          <w:sz w:val="28"/>
          <w:szCs w:val="28"/>
        </w:rPr>
      </w:pPr>
      <w:r>
        <w:rPr>
          <w:rFonts w:ascii="仿宋_GB2312" w:hAnsi="Times New Roman" w:eastAsia="仿宋_GB2312" w:cs="仿宋_GB2312"/>
          <w:b/>
          <w:bCs/>
          <w:sz w:val="32"/>
          <w:szCs w:val="32"/>
        </w:rPr>
        <w:t xml:space="preserve">    </w:t>
      </w:r>
      <w:r>
        <w:rPr>
          <w:rFonts w:hint="eastAsia" w:ascii="仿宋_GB2312" w:hAnsi="Times New Roman" w:eastAsia="仿宋_GB2312" w:cs="仿宋_GB2312"/>
          <w:b/>
          <w:bCs/>
          <w:sz w:val="32"/>
          <w:szCs w:val="32"/>
        </w:rPr>
        <w:t>报送单位：</w:t>
      </w:r>
      <w:r>
        <w:rPr>
          <w:rFonts w:ascii="仿宋_GB2312" w:hAnsi="Times New Roman" w:eastAsia="仿宋_GB2312" w:cs="仿宋_GB2312"/>
          <w:b/>
          <w:bCs/>
          <w:sz w:val="32"/>
          <w:szCs w:val="32"/>
          <w:u w:val="single"/>
        </w:rPr>
        <w:t xml:space="preserve">                            </w:t>
      </w:r>
      <w:r>
        <w:rPr>
          <w:rFonts w:ascii="仿宋_GB2312" w:hAnsi="Times New Roman" w:eastAsia="仿宋_GB2312" w:cs="仿宋_GB2312"/>
          <w:b/>
          <w:bCs/>
          <w:sz w:val="32"/>
          <w:szCs w:val="32"/>
        </w:rPr>
        <w:t xml:space="preserve"> </w:t>
      </w:r>
      <w:r>
        <w:rPr>
          <w:rFonts w:hint="eastAsia" w:ascii="仿宋_GB2312" w:hAnsi="Times New Roman" w:eastAsia="仿宋_GB2312" w:cs="仿宋_GB2312"/>
          <w:b/>
          <w:bCs/>
          <w:sz w:val="32"/>
          <w:szCs w:val="32"/>
        </w:rPr>
        <w:t>（盖章）</w:t>
      </w:r>
    </w:p>
    <w:tbl>
      <w:tblPr>
        <w:tblStyle w:val="2"/>
        <w:tblW w:w="14469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107"/>
        <w:gridCol w:w="831"/>
        <w:gridCol w:w="3242"/>
        <w:gridCol w:w="960"/>
        <w:gridCol w:w="1600"/>
        <w:gridCol w:w="795"/>
        <w:gridCol w:w="795"/>
        <w:gridCol w:w="1249"/>
        <w:gridCol w:w="1709"/>
        <w:gridCol w:w="1401"/>
      </w:tblGrid>
      <w:tr w14:paraId="5685A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vAlign w:val="center"/>
          </w:tcPr>
          <w:p w14:paraId="7DEE00C9">
            <w:pPr>
              <w:jc w:val="center"/>
              <w:rPr>
                <w:rFonts w:ascii="仿宋_GB2312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107" w:type="dxa"/>
            <w:tcBorders>
              <w:left w:val="nil"/>
            </w:tcBorders>
            <w:vAlign w:val="center"/>
          </w:tcPr>
          <w:p w14:paraId="12F84148">
            <w:pPr>
              <w:jc w:val="center"/>
              <w:rPr>
                <w:rFonts w:ascii="仿宋_GB2312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类别</w:t>
            </w:r>
          </w:p>
        </w:tc>
        <w:tc>
          <w:tcPr>
            <w:tcW w:w="831" w:type="dxa"/>
            <w:tcBorders>
              <w:left w:val="nil"/>
            </w:tcBorders>
            <w:vAlign w:val="center"/>
          </w:tcPr>
          <w:p w14:paraId="5BA51811">
            <w:pPr>
              <w:jc w:val="center"/>
              <w:rPr>
                <w:rFonts w:ascii="仿宋_GB2312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形式</w:t>
            </w:r>
          </w:p>
        </w:tc>
        <w:tc>
          <w:tcPr>
            <w:tcW w:w="3242" w:type="dxa"/>
            <w:tcBorders>
              <w:left w:val="nil"/>
            </w:tcBorders>
            <w:vAlign w:val="center"/>
          </w:tcPr>
          <w:p w14:paraId="517F7FA8">
            <w:pPr>
              <w:jc w:val="center"/>
              <w:rPr>
                <w:rFonts w:ascii="仿宋_GB2312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作品名称</w:t>
            </w:r>
          </w:p>
        </w:tc>
        <w:tc>
          <w:tcPr>
            <w:tcW w:w="960" w:type="dxa"/>
            <w:tcBorders>
              <w:left w:val="nil"/>
            </w:tcBorders>
            <w:vAlign w:val="center"/>
          </w:tcPr>
          <w:p w14:paraId="1197DD6A">
            <w:pPr>
              <w:jc w:val="center"/>
              <w:rPr>
                <w:rFonts w:ascii="仿宋_GB2312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创作</w:t>
            </w:r>
          </w:p>
          <w:p w14:paraId="3DDF7437">
            <w:pPr>
              <w:jc w:val="center"/>
              <w:rPr>
                <w:rFonts w:ascii="仿宋_GB2312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1600" w:type="dxa"/>
            <w:tcBorders>
              <w:left w:val="nil"/>
            </w:tcBorders>
            <w:vAlign w:val="center"/>
          </w:tcPr>
          <w:p w14:paraId="0B184313">
            <w:pPr>
              <w:jc w:val="center"/>
              <w:rPr>
                <w:rFonts w:ascii="仿宋_GB2312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作者姓名</w:t>
            </w:r>
          </w:p>
        </w:tc>
        <w:tc>
          <w:tcPr>
            <w:tcW w:w="795" w:type="dxa"/>
            <w:tcBorders>
              <w:left w:val="nil"/>
            </w:tcBorders>
            <w:vAlign w:val="center"/>
          </w:tcPr>
          <w:p w14:paraId="22A7D362">
            <w:pPr>
              <w:jc w:val="center"/>
              <w:rPr>
                <w:rFonts w:ascii="仿宋_GB2312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组别</w:t>
            </w:r>
          </w:p>
        </w:tc>
        <w:tc>
          <w:tcPr>
            <w:tcW w:w="795" w:type="dxa"/>
            <w:tcBorders>
              <w:left w:val="nil"/>
            </w:tcBorders>
            <w:vAlign w:val="center"/>
          </w:tcPr>
          <w:p w14:paraId="01C7EC48">
            <w:pPr>
              <w:jc w:val="center"/>
              <w:rPr>
                <w:rFonts w:ascii="仿宋_GB2312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年级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6A65AE69">
            <w:pPr>
              <w:jc w:val="center"/>
              <w:rPr>
                <w:rFonts w:ascii="仿宋_GB2312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联系方式</w:t>
            </w:r>
          </w:p>
        </w:tc>
        <w:tc>
          <w:tcPr>
            <w:tcW w:w="1709" w:type="dxa"/>
            <w:tcBorders>
              <w:left w:val="nil"/>
            </w:tcBorders>
            <w:vAlign w:val="center"/>
          </w:tcPr>
          <w:p w14:paraId="338DD66E">
            <w:pPr>
              <w:jc w:val="center"/>
              <w:rPr>
                <w:rFonts w:ascii="仿宋_GB2312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指导教师姓名</w:t>
            </w:r>
          </w:p>
          <w:p w14:paraId="5BC00321">
            <w:pPr>
              <w:jc w:val="center"/>
              <w:rPr>
                <w:rFonts w:ascii="仿宋_GB2312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除微电影外</w:t>
            </w: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限</w:t>
            </w:r>
            <w:r>
              <w:rPr>
                <w:rFonts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名）</w:t>
            </w:r>
          </w:p>
        </w:tc>
        <w:tc>
          <w:tcPr>
            <w:tcW w:w="1401" w:type="dxa"/>
            <w:tcBorders>
              <w:left w:val="nil"/>
            </w:tcBorders>
            <w:vAlign w:val="center"/>
          </w:tcPr>
          <w:p w14:paraId="66A8CFB0">
            <w:pPr>
              <w:jc w:val="center"/>
              <w:rPr>
                <w:rFonts w:ascii="仿宋_GB2312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备注</w:t>
            </w:r>
          </w:p>
        </w:tc>
      </w:tr>
      <w:tr w14:paraId="65E5F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vAlign w:val="center"/>
          </w:tcPr>
          <w:p w14:paraId="30ACD4A8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nil"/>
            </w:tcBorders>
            <w:vAlign w:val="center"/>
          </w:tcPr>
          <w:p w14:paraId="441335A0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tcBorders>
              <w:left w:val="nil"/>
            </w:tcBorders>
            <w:vAlign w:val="center"/>
          </w:tcPr>
          <w:p w14:paraId="6A32D965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242" w:type="dxa"/>
            <w:tcBorders>
              <w:left w:val="nil"/>
            </w:tcBorders>
            <w:vAlign w:val="center"/>
          </w:tcPr>
          <w:p w14:paraId="1FAE59E6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nil"/>
            </w:tcBorders>
            <w:vAlign w:val="center"/>
          </w:tcPr>
          <w:p w14:paraId="1206DDD6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left w:val="nil"/>
            </w:tcBorders>
            <w:vAlign w:val="center"/>
          </w:tcPr>
          <w:p w14:paraId="7DF40EDC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95" w:type="dxa"/>
            <w:tcBorders>
              <w:left w:val="nil"/>
            </w:tcBorders>
            <w:vAlign w:val="center"/>
          </w:tcPr>
          <w:p w14:paraId="5818767D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95" w:type="dxa"/>
            <w:tcBorders>
              <w:left w:val="nil"/>
            </w:tcBorders>
            <w:vAlign w:val="center"/>
          </w:tcPr>
          <w:p w14:paraId="65C22B58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5C307927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09" w:type="dxa"/>
            <w:tcBorders>
              <w:left w:val="nil"/>
            </w:tcBorders>
            <w:vAlign w:val="center"/>
          </w:tcPr>
          <w:p w14:paraId="6D20DB78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01" w:type="dxa"/>
            <w:tcBorders>
              <w:left w:val="nil"/>
            </w:tcBorders>
            <w:vAlign w:val="center"/>
          </w:tcPr>
          <w:p w14:paraId="04E24201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 w14:paraId="7BB39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vAlign w:val="center"/>
          </w:tcPr>
          <w:p w14:paraId="545FBD8E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nil"/>
            </w:tcBorders>
            <w:vAlign w:val="center"/>
          </w:tcPr>
          <w:p w14:paraId="4DC7EEEF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tcBorders>
              <w:left w:val="nil"/>
            </w:tcBorders>
            <w:vAlign w:val="center"/>
          </w:tcPr>
          <w:p w14:paraId="6A0B5664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242" w:type="dxa"/>
            <w:tcBorders>
              <w:left w:val="nil"/>
            </w:tcBorders>
            <w:vAlign w:val="center"/>
          </w:tcPr>
          <w:p w14:paraId="511C2477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nil"/>
            </w:tcBorders>
            <w:vAlign w:val="center"/>
          </w:tcPr>
          <w:p w14:paraId="3E4ED066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left w:val="nil"/>
            </w:tcBorders>
            <w:vAlign w:val="center"/>
          </w:tcPr>
          <w:p w14:paraId="6FBCB585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95" w:type="dxa"/>
            <w:tcBorders>
              <w:left w:val="nil"/>
            </w:tcBorders>
            <w:vAlign w:val="center"/>
          </w:tcPr>
          <w:p w14:paraId="59C3D62E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95" w:type="dxa"/>
            <w:tcBorders>
              <w:left w:val="nil"/>
            </w:tcBorders>
            <w:vAlign w:val="center"/>
          </w:tcPr>
          <w:p w14:paraId="427DD86A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33503CCF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09" w:type="dxa"/>
            <w:tcBorders>
              <w:left w:val="nil"/>
            </w:tcBorders>
            <w:vAlign w:val="center"/>
          </w:tcPr>
          <w:p w14:paraId="38AD6D7F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01" w:type="dxa"/>
            <w:tcBorders>
              <w:left w:val="nil"/>
            </w:tcBorders>
            <w:vAlign w:val="center"/>
          </w:tcPr>
          <w:p w14:paraId="5CD8D8B1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 w14:paraId="3A27F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vAlign w:val="center"/>
          </w:tcPr>
          <w:p w14:paraId="79227E4D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nil"/>
            </w:tcBorders>
            <w:vAlign w:val="center"/>
          </w:tcPr>
          <w:p w14:paraId="02D90F6B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tcBorders>
              <w:left w:val="nil"/>
            </w:tcBorders>
            <w:vAlign w:val="center"/>
          </w:tcPr>
          <w:p w14:paraId="6FD9E57A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242" w:type="dxa"/>
            <w:tcBorders>
              <w:left w:val="nil"/>
            </w:tcBorders>
            <w:vAlign w:val="center"/>
          </w:tcPr>
          <w:p w14:paraId="0ACA7A66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nil"/>
            </w:tcBorders>
            <w:vAlign w:val="center"/>
          </w:tcPr>
          <w:p w14:paraId="4C03E45B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left w:val="nil"/>
            </w:tcBorders>
            <w:vAlign w:val="center"/>
          </w:tcPr>
          <w:p w14:paraId="23047C7E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95" w:type="dxa"/>
            <w:tcBorders>
              <w:left w:val="nil"/>
            </w:tcBorders>
            <w:vAlign w:val="center"/>
          </w:tcPr>
          <w:p w14:paraId="60CDB90C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95" w:type="dxa"/>
            <w:tcBorders>
              <w:left w:val="nil"/>
            </w:tcBorders>
            <w:vAlign w:val="center"/>
          </w:tcPr>
          <w:p w14:paraId="186B73F8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6F40E7F6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09" w:type="dxa"/>
            <w:tcBorders>
              <w:left w:val="nil"/>
            </w:tcBorders>
            <w:vAlign w:val="center"/>
          </w:tcPr>
          <w:p w14:paraId="3B9BF382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01" w:type="dxa"/>
            <w:tcBorders>
              <w:left w:val="nil"/>
            </w:tcBorders>
            <w:vAlign w:val="center"/>
          </w:tcPr>
          <w:p w14:paraId="3AED72B2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 w14:paraId="5C928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vAlign w:val="center"/>
          </w:tcPr>
          <w:p w14:paraId="28ED7C96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nil"/>
            </w:tcBorders>
            <w:vAlign w:val="center"/>
          </w:tcPr>
          <w:p w14:paraId="04DD10CF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tcBorders>
              <w:left w:val="nil"/>
            </w:tcBorders>
            <w:vAlign w:val="center"/>
          </w:tcPr>
          <w:p w14:paraId="16DFE540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242" w:type="dxa"/>
            <w:tcBorders>
              <w:left w:val="nil"/>
            </w:tcBorders>
            <w:vAlign w:val="center"/>
          </w:tcPr>
          <w:p w14:paraId="422B74F5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nil"/>
            </w:tcBorders>
            <w:vAlign w:val="center"/>
          </w:tcPr>
          <w:p w14:paraId="63C074C0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left w:val="nil"/>
            </w:tcBorders>
            <w:vAlign w:val="center"/>
          </w:tcPr>
          <w:p w14:paraId="2EA1BBEA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95" w:type="dxa"/>
            <w:tcBorders>
              <w:left w:val="nil"/>
            </w:tcBorders>
            <w:vAlign w:val="center"/>
          </w:tcPr>
          <w:p w14:paraId="6750B80B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95" w:type="dxa"/>
            <w:tcBorders>
              <w:left w:val="nil"/>
            </w:tcBorders>
            <w:vAlign w:val="center"/>
          </w:tcPr>
          <w:p w14:paraId="3D03DFF9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39123492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09" w:type="dxa"/>
            <w:tcBorders>
              <w:left w:val="nil"/>
            </w:tcBorders>
            <w:vAlign w:val="center"/>
          </w:tcPr>
          <w:p w14:paraId="00C622BD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01" w:type="dxa"/>
            <w:tcBorders>
              <w:left w:val="nil"/>
            </w:tcBorders>
            <w:vAlign w:val="center"/>
          </w:tcPr>
          <w:p w14:paraId="7D90114A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 w14:paraId="3FA6F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vAlign w:val="center"/>
          </w:tcPr>
          <w:p w14:paraId="369DD3A4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nil"/>
            </w:tcBorders>
            <w:vAlign w:val="center"/>
          </w:tcPr>
          <w:p w14:paraId="23EA2566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tcBorders>
              <w:left w:val="nil"/>
            </w:tcBorders>
            <w:vAlign w:val="center"/>
          </w:tcPr>
          <w:p w14:paraId="2EC7F95D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242" w:type="dxa"/>
            <w:tcBorders>
              <w:left w:val="nil"/>
            </w:tcBorders>
            <w:vAlign w:val="center"/>
          </w:tcPr>
          <w:p w14:paraId="2BB115D1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nil"/>
            </w:tcBorders>
            <w:vAlign w:val="center"/>
          </w:tcPr>
          <w:p w14:paraId="510D6785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left w:val="nil"/>
            </w:tcBorders>
            <w:vAlign w:val="center"/>
          </w:tcPr>
          <w:p w14:paraId="48B7BD9F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95" w:type="dxa"/>
            <w:tcBorders>
              <w:left w:val="nil"/>
            </w:tcBorders>
            <w:vAlign w:val="center"/>
          </w:tcPr>
          <w:p w14:paraId="59B5F256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95" w:type="dxa"/>
            <w:tcBorders>
              <w:left w:val="nil"/>
            </w:tcBorders>
            <w:vAlign w:val="center"/>
          </w:tcPr>
          <w:p w14:paraId="5A3F18AD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24E896BF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09" w:type="dxa"/>
            <w:tcBorders>
              <w:left w:val="nil"/>
            </w:tcBorders>
            <w:vAlign w:val="center"/>
          </w:tcPr>
          <w:p w14:paraId="6CAF1A58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01" w:type="dxa"/>
            <w:tcBorders>
              <w:left w:val="nil"/>
            </w:tcBorders>
            <w:vAlign w:val="center"/>
          </w:tcPr>
          <w:p w14:paraId="35AED385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 w14:paraId="3FE41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vAlign w:val="center"/>
          </w:tcPr>
          <w:p w14:paraId="0577D512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nil"/>
            </w:tcBorders>
            <w:vAlign w:val="center"/>
          </w:tcPr>
          <w:p w14:paraId="22FE5FED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tcBorders>
              <w:left w:val="nil"/>
            </w:tcBorders>
            <w:vAlign w:val="center"/>
          </w:tcPr>
          <w:p w14:paraId="698B4D19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242" w:type="dxa"/>
            <w:tcBorders>
              <w:left w:val="nil"/>
            </w:tcBorders>
            <w:vAlign w:val="center"/>
          </w:tcPr>
          <w:p w14:paraId="31674CA4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nil"/>
            </w:tcBorders>
            <w:vAlign w:val="center"/>
          </w:tcPr>
          <w:p w14:paraId="747A6D80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left w:val="nil"/>
            </w:tcBorders>
            <w:vAlign w:val="center"/>
          </w:tcPr>
          <w:p w14:paraId="2BBB0ADF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95" w:type="dxa"/>
            <w:tcBorders>
              <w:left w:val="nil"/>
            </w:tcBorders>
            <w:vAlign w:val="center"/>
          </w:tcPr>
          <w:p w14:paraId="29DC796A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95" w:type="dxa"/>
            <w:tcBorders>
              <w:left w:val="nil"/>
            </w:tcBorders>
            <w:vAlign w:val="center"/>
          </w:tcPr>
          <w:p w14:paraId="150451B7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05889B49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09" w:type="dxa"/>
            <w:tcBorders>
              <w:left w:val="nil"/>
            </w:tcBorders>
            <w:vAlign w:val="center"/>
          </w:tcPr>
          <w:p w14:paraId="3BB4F66C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01" w:type="dxa"/>
            <w:tcBorders>
              <w:left w:val="nil"/>
            </w:tcBorders>
            <w:vAlign w:val="center"/>
          </w:tcPr>
          <w:p w14:paraId="107BC658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 w14:paraId="3A5CA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vAlign w:val="center"/>
          </w:tcPr>
          <w:p w14:paraId="319E751D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nil"/>
            </w:tcBorders>
            <w:vAlign w:val="center"/>
          </w:tcPr>
          <w:p w14:paraId="1998C2D6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tcBorders>
              <w:left w:val="nil"/>
            </w:tcBorders>
            <w:vAlign w:val="center"/>
          </w:tcPr>
          <w:p w14:paraId="16D9DA92">
            <w:pPr>
              <w:jc w:val="center"/>
              <w:rPr>
                <w:rFonts w:ascii="仿宋_GB2312" w:eastAsia="仿宋_GB2312" w:cs="Times New Roman"/>
              </w:rPr>
            </w:pPr>
          </w:p>
        </w:tc>
        <w:tc>
          <w:tcPr>
            <w:tcW w:w="3242" w:type="dxa"/>
            <w:tcBorders>
              <w:left w:val="nil"/>
            </w:tcBorders>
            <w:vAlign w:val="center"/>
          </w:tcPr>
          <w:p w14:paraId="20EBE859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nil"/>
            </w:tcBorders>
            <w:vAlign w:val="center"/>
          </w:tcPr>
          <w:p w14:paraId="69598D44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left w:val="nil"/>
            </w:tcBorders>
            <w:vAlign w:val="center"/>
          </w:tcPr>
          <w:p w14:paraId="585160C6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95" w:type="dxa"/>
            <w:tcBorders>
              <w:left w:val="nil"/>
            </w:tcBorders>
            <w:vAlign w:val="center"/>
          </w:tcPr>
          <w:p w14:paraId="0F180585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95" w:type="dxa"/>
            <w:tcBorders>
              <w:left w:val="nil"/>
            </w:tcBorders>
            <w:vAlign w:val="center"/>
          </w:tcPr>
          <w:p w14:paraId="12F441C5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23E6BCDB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09" w:type="dxa"/>
            <w:tcBorders>
              <w:left w:val="nil"/>
            </w:tcBorders>
            <w:vAlign w:val="center"/>
          </w:tcPr>
          <w:p w14:paraId="74318F60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01" w:type="dxa"/>
            <w:tcBorders>
              <w:left w:val="nil"/>
            </w:tcBorders>
            <w:vAlign w:val="center"/>
          </w:tcPr>
          <w:p w14:paraId="52F961B3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 w14:paraId="5577B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vAlign w:val="center"/>
          </w:tcPr>
          <w:p w14:paraId="5161476C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nil"/>
            </w:tcBorders>
            <w:vAlign w:val="center"/>
          </w:tcPr>
          <w:p w14:paraId="696C9C43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tcBorders>
              <w:left w:val="nil"/>
            </w:tcBorders>
            <w:vAlign w:val="center"/>
          </w:tcPr>
          <w:p w14:paraId="19D0B513">
            <w:pPr>
              <w:jc w:val="center"/>
              <w:rPr>
                <w:rFonts w:ascii="仿宋_GB2312" w:eastAsia="仿宋_GB2312" w:cs="Times New Roman"/>
              </w:rPr>
            </w:pPr>
          </w:p>
        </w:tc>
        <w:tc>
          <w:tcPr>
            <w:tcW w:w="3242" w:type="dxa"/>
            <w:tcBorders>
              <w:left w:val="nil"/>
            </w:tcBorders>
            <w:vAlign w:val="center"/>
          </w:tcPr>
          <w:p w14:paraId="1087B502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nil"/>
            </w:tcBorders>
            <w:vAlign w:val="center"/>
          </w:tcPr>
          <w:p w14:paraId="57641E9A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left w:val="nil"/>
            </w:tcBorders>
            <w:vAlign w:val="center"/>
          </w:tcPr>
          <w:p w14:paraId="55ACBE5F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95" w:type="dxa"/>
            <w:tcBorders>
              <w:left w:val="nil"/>
            </w:tcBorders>
            <w:vAlign w:val="center"/>
          </w:tcPr>
          <w:p w14:paraId="41EB4E26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95" w:type="dxa"/>
            <w:tcBorders>
              <w:left w:val="nil"/>
            </w:tcBorders>
            <w:vAlign w:val="center"/>
          </w:tcPr>
          <w:p w14:paraId="4FA96607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6BD5DB9B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09" w:type="dxa"/>
            <w:tcBorders>
              <w:left w:val="nil"/>
            </w:tcBorders>
            <w:vAlign w:val="center"/>
          </w:tcPr>
          <w:p w14:paraId="462727CF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01" w:type="dxa"/>
            <w:tcBorders>
              <w:left w:val="nil"/>
            </w:tcBorders>
            <w:vAlign w:val="center"/>
          </w:tcPr>
          <w:p w14:paraId="18C66EEE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</w:tbl>
    <w:p w14:paraId="170F2AF4">
      <w:pPr>
        <w:spacing w:beforeLines="50"/>
        <w:ind w:right="958"/>
        <w:rPr>
          <w:rFonts w:ascii="仿宋_GB2312" w:hAnsi="宋体" w:eastAsia="仿宋_GB2312" w:cs="Times New Roman"/>
          <w:b/>
          <w:bCs/>
          <w:kern w:val="0"/>
          <w:sz w:val="24"/>
          <w:szCs w:val="24"/>
        </w:rPr>
      </w:pPr>
      <w:r>
        <w:rPr>
          <w:rFonts w:hint="eastAsia" w:ascii="仿宋_GB2312" w:hAnsi="Times New Roman" w:eastAsia="仿宋_GB2312" w:cs="仿宋_GB2312"/>
          <w:b/>
          <w:bCs/>
          <w:color w:val="000000"/>
          <w:sz w:val="32"/>
          <w:szCs w:val="32"/>
        </w:rPr>
        <w:t>填表人：</w:t>
      </w:r>
      <w:r>
        <w:rPr>
          <w:rFonts w:ascii="仿宋_GB2312" w:hAnsi="Times New Roman" w:eastAsia="仿宋_GB2312" w:cs="仿宋_GB2312"/>
          <w:b/>
          <w:bCs/>
          <w:color w:val="000000"/>
          <w:sz w:val="32"/>
          <w:szCs w:val="32"/>
        </w:rPr>
        <w:t xml:space="preserve">     </w:t>
      </w:r>
      <w:r>
        <w:rPr>
          <w:rFonts w:hint="eastAsia" w:ascii="仿宋_GB2312" w:hAnsi="Times New Roman" w:eastAsia="仿宋_GB2312" w:cs="仿宋_GB2312"/>
          <w:b/>
          <w:bCs/>
          <w:color w:val="000000"/>
          <w:sz w:val="32"/>
          <w:szCs w:val="32"/>
        </w:rPr>
        <w:t>联系电话（座机和手机）：</w:t>
      </w:r>
      <w:r>
        <w:rPr>
          <w:rFonts w:ascii="仿宋_GB2312" w:hAnsi="Times New Roman" w:eastAsia="仿宋_GB2312" w:cs="仿宋_GB2312"/>
          <w:b/>
          <w:bCs/>
          <w:color w:val="000000"/>
          <w:sz w:val="32"/>
          <w:szCs w:val="32"/>
        </w:rPr>
        <w:t xml:space="preserve">          </w:t>
      </w:r>
      <w:r>
        <w:rPr>
          <w:rFonts w:hint="eastAsia" w:ascii="仿宋_GB2312" w:hAnsi="Times New Roman" w:eastAsia="仿宋_GB2312" w:cs="仿宋_GB2312"/>
          <w:b/>
          <w:bCs/>
          <w:color w:val="000000"/>
          <w:sz w:val="32"/>
          <w:szCs w:val="32"/>
        </w:rPr>
        <w:t>传真：</w:t>
      </w:r>
      <w:r>
        <w:rPr>
          <w:rFonts w:ascii="仿宋_GB2312" w:hAnsi="Times New Roman" w:eastAsia="仿宋_GB2312" w:cs="仿宋_GB2312"/>
          <w:b/>
          <w:bCs/>
          <w:color w:val="000000"/>
          <w:sz w:val="32"/>
          <w:szCs w:val="32"/>
        </w:rPr>
        <w:t xml:space="preserve">            </w:t>
      </w:r>
      <w:r>
        <w:rPr>
          <w:rFonts w:hint="eastAsia" w:ascii="仿宋_GB2312" w:hAnsi="Times New Roman" w:eastAsia="仿宋_GB2312" w:cs="仿宋_GB2312"/>
          <w:b/>
          <w:bCs/>
          <w:color w:val="000000"/>
          <w:sz w:val="32"/>
          <w:szCs w:val="32"/>
        </w:rPr>
        <w:t>电子邮箱：</w:t>
      </w:r>
      <w:r>
        <w:rPr>
          <w:rFonts w:ascii="仿宋_GB2312" w:hAnsi="Times New Roman" w:eastAsia="仿宋_GB2312" w:cs="仿宋_GB2312"/>
          <w:b/>
          <w:bCs/>
          <w:color w:val="000000"/>
          <w:sz w:val="32"/>
          <w:szCs w:val="32"/>
        </w:rPr>
        <w:t xml:space="preserve"> </w:t>
      </w:r>
    </w:p>
    <w:p w14:paraId="6993D805">
      <w:pPr>
        <w:spacing w:line="240" w:lineRule="exact"/>
        <w:rPr>
          <w:rFonts w:hint="default" w:ascii="仿宋_GB2312" w:hAnsi="宋体" w:eastAsia="仿宋_GB2312" w:cs="Times New Roman"/>
          <w:kern w:val="0"/>
          <w:lang w:val="en-US" w:eastAsia="zh-CN"/>
        </w:rPr>
      </w:pPr>
      <w:r>
        <w:rPr>
          <w:rFonts w:hint="eastAsia" w:ascii="仿宋_GB2312" w:hAnsi="宋体" w:eastAsia="仿宋_GB2312" w:cs="仿宋_GB2312"/>
          <w:b/>
          <w:bCs/>
          <w:kern w:val="0"/>
          <w:sz w:val="24"/>
          <w:szCs w:val="24"/>
        </w:rPr>
        <w:t>备注</w:t>
      </w:r>
      <w:r>
        <w:rPr>
          <w:rFonts w:hint="eastAsia" w:ascii="仿宋_GB2312" w:hAnsi="宋体" w:eastAsia="仿宋_GB2312" w:cs="仿宋_GB2312"/>
          <w:kern w:val="0"/>
          <w:sz w:val="24"/>
          <w:szCs w:val="24"/>
        </w:rPr>
        <w:t>：</w:t>
      </w:r>
      <w:r>
        <w:rPr>
          <w:rFonts w:ascii="仿宋_GB2312" w:hAnsi="宋体" w:eastAsia="仿宋_GB2312" w:cs="仿宋_GB2312"/>
          <w:kern w:val="0"/>
        </w:rPr>
        <w:t>1.</w:t>
      </w:r>
      <w:r>
        <w:rPr>
          <w:rFonts w:hint="eastAsia" w:ascii="仿宋_GB2312" w:hAnsi="宋体" w:eastAsia="仿宋_GB2312" w:cs="仿宋_GB2312"/>
          <w:kern w:val="0"/>
        </w:rPr>
        <w:t>以“绘画”、“书法”、“篆刻”、“摄影”、“设计”、“</w:t>
      </w:r>
      <w:r>
        <w:rPr>
          <w:rFonts w:hint="eastAsia" w:ascii="仿宋_GB2312" w:hAnsi="宋体" w:eastAsia="仿宋_GB2312" w:cs="仿宋_GB2312"/>
          <w:kern w:val="0"/>
          <w:lang w:eastAsia="zh-CN"/>
        </w:rPr>
        <w:t>影视</w:t>
      </w:r>
      <w:r>
        <w:rPr>
          <w:rFonts w:hint="eastAsia" w:ascii="仿宋_GB2312" w:hAnsi="宋体" w:eastAsia="仿宋_GB2312" w:cs="仿宋_GB2312"/>
          <w:kern w:val="0"/>
        </w:rPr>
        <w:t>”类别为顺序填写。</w:t>
      </w:r>
      <w:r>
        <w:rPr>
          <w:rFonts w:ascii="仿宋_GB2312" w:hAnsi="宋体" w:eastAsia="仿宋_GB2312" w:cs="仿宋_GB2312"/>
          <w:kern w:val="0"/>
        </w:rPr>
        <w:t xml:space="preserve">2. </w:t>
      </w:r>
      <w:r>
        <w:rPr>
          <w:rFonts w:hint="eastAsia" w:ascii="仿宋_GB2312" w:hAnsi="宋体" w:eastAsia="仿宋_GB2312" w:cs="仿宋_GB2312"/>
          <w:kern w:val="0"/>
        </w:rPr>
        <w:t>绘画作品“形式”分国画、油画、版画、水彩</w:t>
      </w:r>
      <w:r>
        <w:rPr>
          <w:rFonts w:ascii="仿宋_GB2312" w:hAnsi="宋体" w:eastAsia="仿宋_GB2312" w:cs="仿宋_GB2312"/>
          <w:kern w:val="0"/>
        </w:rPr>
        <w:t>/</w:t>
      </w:r>
      <w:r>
        <w:rPr>
          <w:rFonts w:hint="eastAsia" w:ascii="仿宋_GB2312" w:hAnsi="宋体" w:eastAsia="仿宋_GB2312" w:cs="仿宋_GB2312"/>
          <w:kern w:val="0"/>
        </w:rPr>
        <w:t>水粉画（丙烯画）</w:t>
      </w:r>
      <w:r>
        <w:rPr>
          <w:rFonts w:hint="eastAsia" w:ascii="仿宋_GB2312" w:hAnsi="宋体" w:eastAsia="仿宋_GB2312" w:cs="仿宋_GB2312"/>
          <w:kern w:val="0"/>
          <w:lang w:eastAsia="zh-CN"/>
        </w:rPr>
        <w:t>，</w:t>
      </w:r>
      <w:r>
        <w:rPr>
          <w:rFonts w:hint="eastAsia" w:ascii="仿宋_GB2312" w:hAnsi="宋体" w:eastAsia="仿宋_GB2312" w:cs="仿宋_GB2312"/>
          <w:kern w:val="0"/>
          <w:lang w:val="en-US" w:eastAsia="zh-CN"/>
        </w:rPr>
        <w:t>或其他画种</w:t>
      </w:r>
      <w:r>
        <w:rPr>
          <w:rFonts w:hint="eastAsia" w:ascii="仿宋_GB2312" w:hAnsi="宋体" w:eastAsia="仿宋_GB2312" w:cs="仿宋_GB2312"/>
          <w:kern w:val="0"/>
        </w:rPr>
        <w:t>；</w:t>
      </w:r>
      <w:r>
        <w:rPr>
          <w:rFonts w:hint="eastAsia" w:ascii="仿宋_GB2312" w:hAnsi="宋体" w:eastAsia="仿宋_GB2312" w:cs="仿宋_GB2312"/>
          <w:kern w:val="0"/>
          <w:lang w:eastAsia="zh-CN"/>
        </w:rPr>
        <w:t>影视</w:t>
      </w:r>
      <w:r>
        <w:rPr>
          <w:rFonts w:hint="eastAsia" w:ascii="仿宋_GB2312" w:hAnsi="宋体" w:eastAsia="仿宋_GB2312" w:cs="仿宋_GB2312"/>
          <w:kern w:val="0"/>
        </w:rPr>
        <w:t>作品“形式”分</w:t>
      </w:r>
      <w:r>
        <w:rPr>
          <w:rFonts w:hint="eastAsia" w:ascii="仿宋_GB2312" w:hAnsi="宋体" w:eastAsia="仿宋_GB2312" w:cs="仿宋_GB2312"/>
          <w:kern w:val="0"/>
          <w:lang w:eastAsia="zh-CN"/>
        </w:rPr>
        <w:t>记录短片、剧情短片、</w:t>
      </w:r>
      <w:r>
        <w:rPr>
          <w:rFonts w:hint="eastAsia" w:ascii="仿宋_GB2312" w:hAnsi="宋体" w:eastAsia="仿宋_GB2312" w:cs="仿宋_GB2312"/>
          <w:kern w:val="0"/>
          <w:lang w:val="en-US" w:eastAsia="zh-CN"/>
        </w:rPr>
        <w:t>AIGC动画短片</w:t>
      </w:r>
      <w:r>
        <w:rPr>
          <w:rFonts w:hint="eastAsia" w:ascii="仿宋_GB2312" w:hAnsi="宋体" w:eastAsia="仿宋_GB2312" w:cs="仿宋_GB2312"/>
          <w:kern w:val="0"/>
          <w:lang w:eastAsia="zh-CN"/>
        </w:rPr>
        <w:t>，</w:t>
      </w:r>
      <w:r>
        <w:rPr>
          <w:rFonts w:hint="eastAsia" w:ascii="仿宋_GB2312" w:hAnsi="宋体" w:eastAsia="仿宋_GB2312" w:cs="仿宋_GB2312"/>
          <w:kern w:val="0"/>
        </w:rPr>
        <w:t>摄影作品提交电子图片；设计作品“形式”含平面设计和立体设计。</w:t>
      </w:r>
      <w:r>
        <w:rPr>
          <w:rFonts w:hint="eastAsia" w:ascii="仿宋_GB2312" w:hAnsi="宋体" w:eastAsia="仿宋_GB2312" w:cs="仿宋_GB2312"/>
          <w:kern w:val="0"/>
          <w:lang w:val="en-US" w:eastAsia="zh-CN"/>
        </w:rPr>
        <w:t>3.艺术作品每人限报1件。</w:t>
      </w:r>
    </w:p>
    <w:p w14:paraId="1FCB93C2">
      <w:pPr>
        <w:rPr>
          <w:rFonts w:hint="eastAsia" w:ascii="方正黑体_GBK" w:hAnsi="华文中宋" w:eastAsia="方正黑体_GBK" w:cs="Times New Roman"/>
          <w:lang w:eastAsia="zh-CN"/>
        </w:rPr>
      </w:pPr>
      <w:r>
        <w:rPr>
          <w:rFonts w:hint="eastAsia" w:ascii="方正黑体_GBK" w:hAnsi="华文中宋" w:eastAsia="方正黑体_GBK" w:cs="方正黑体_GBK"/>
          <w:sz w:val="32"/>
          <w:szCs w:val="32"/>
        </w:rPr>
        <w:t>附件</w:t>
      </w:r>
      <w:r>
        <w:rPr>
          <w:rFonts w:hint="eastAsia" w:ascii="方正黑体_GBK" w:hAnsi="华文中宋" w:eastAsia="方正黑体_GBK" w:cs="方正黑体_GBK"/>
          <w:sz w:val="32"/>
          <w:szCs w:val="32"/>
          <w:lang w:val="en-US" w:eastAsia="zh-CN"/>
        </w:rPr>
        <w:t>3</w:t>
      </w:r>
    </w:p>
    <w:p w14:paraId="50214EB4">
      <w:pPr>
        <w:spacing w:line="580" w:lineRule="exact"/>
        <w:jc w:val="center"/>
        <w:rPr>
          <w:rFonts w:ascii="宋体" w:cs="Times New Roman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安徽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艺术学院</w:t>
      </w:r>
      <w:r>
        <w:rPr>
          <w:rFonts w:hint="eastAsia" w:ascii="宋体" w:hAnsi="宋体" w:cs="宋体"/>
          <w:b/>
          <w:bCs/>
          <w:sz w:val="36"/>
          <w:szCs w:val="36"/>
        </w:rPr>
        <w:t>第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八</w:t>
      </w:r>
      <w:r>
        <w:rPr>
          <w:rFonts w:hint="eastAsia" w:ascii="宋体" w:hAnsi="宋体" w:cs="宋体"/>
          <w:b/>
          <w:bCs/>
          <w:sz w:val="36"/>
          <w:szCs w:val="36"/>
        </w:rPr>
        <w:t>届大学生艺术展演活动大学生艺术实践工作坊报送表</w:t>
      </w:r>
    </w:p>
    <w:p w14:paraId="38A472F9">
      <w:pPr>
        <w:spacing w:afterLines="50"/>
        <w:ind w:right="845"/>
        <w:rPr>
          <w:rFonts w:ascii="仿宋_GB2312" w:eastAsia="仿宋_GB2312" w:cs="Times New Roman"/>
          <w:b/>
          <w:bCs/>
          <w:sz w:val="28"/>
          <w:szCs w:val="28"/>
        </w:rPr>
      </w:pPr>
      <w:r>
        <w:rPr>
          <w:rFonts w:ascii="仿宋_GB2312" w:hAnsi="Times New Roman" w:eastAsia="仿宋_GB2312" w:cs="仿宋_GB2312"/>
          <w:b/>
          <w:bCs/>
          <w:sz w:val="32"/>
          <w:szCs w:val="32"/>
        </w:rPr>
        <w:t xml:space="preserve">    </w:t>
      </w:r>
      <w:r>
        <w:rPr>
          <w:rFonts w:hint="eastAsia" w:ascii="仿宋_GB2312" w:hAnsi="Times New Roman" w:eastAsia="仿宋_GB2312" w:cs="仿宋_GB2312"/>
          <w:b/>
          <w:bCs/>
          <w:sz w:val="32"/>
          <w:szCs w:val="32"/>
        </w:rPr>
        <w:t>报送单位：</w:t>
      </w:r>
      <w:r>
        <w:rPr>
          <w:rFonts w:ascii="仿宋_GB2312" w:hAnsi="Times New Roman" w:eastAsia="仿宋_GB2312" w:cs="仿宋_GB2312"/>
          <w:b/>
          <w:bCs/>
          <w:sz w:val="32"/>
          <w:szCs w:val="32"/>
          <w:u w:val="single"/>
        </w:rPr>
        <w:t xml:space="preserve">                            </w:t>
      </w:r>
      <w:r>
        <w:rPr>
          <w:rFonts w:ascii="仿宋_GB2312" w:hAnsi="Times New Roman" w:eastAsia="仿宋_GB2312" w:cs="仿宋_GB2312"/>
          <w:b/>
          <w:bCs/>
          <w:sz w:val="32"/>
          <w:szCs w:val="32"/>
        </w:rPr>
        <w:t xml:space="preserve"> </w:t>
      </w:r>
      <w:r>
        <w:rPr>
          <w:rFonts w:hint="eastAsia" w:ascii="仿宋_GB2312" w:hAnsi="Times New Roman" w:eastAsia="仿宋_GB2312" w:cs="仿宋_GB2312"/>
          <w:b/>
          <w:bCs/>
          <w:sz w:val="32"/>
          <w:szCs w:val="32"/>
        </w:rPr>
        <w:t>（盖章）</w:t>
      </w:r>
    </w:p>
    <w:tbl>
      <w:tblPr>
        <w:tblStyle w:val="2"/>
        <w:tblW w:w="1411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429"/>
        <w:gridCol w:w="2080"/>
        <w:gridCol w:w="1760"/>
        <w:gridCol w:w="1760"/>
        <w:gridCol w:w="5309"/>
      </w:tblGrid>
      <w:tr w14:paraId="4F3F5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vAlign w:val="center"/>
          </w:tcPr>
          <w:p w14:paraId="1EF7C51E">
            <w:pPr>
              <w:jc w:val="center"/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429" w:type="dxa"/>
            <w:tcBorders>
              <w:left w:val="nil"/>
            </w:tcBorders>
            <w:vAlign w:val="center"/>
          </w:tcPr>
          <w:p w14:paraId="774FAF8D">
            <w:pPr>
              <w:jc w:val="center"/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展示项目（限1项）</w:t>
            </w:r>
          </w:p>
        </w:tc>
        <w:tc>
          <w:tcPr>
            <w:tcW w:w="2080" w:type="dxa"/>
            <w:tcBorders>
              <w:left w:val="nil"/>
            </w:tcBorders>
            <w:vAlign w:val="center"/>
          </w:tcPr>
          <w:p w14:paraId="1A56BEBF">
            <w:pPr>
              <w:jc w:val="center"/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指导教师姓名</w:t>
            </w:r>
          </w:p>
          <w:p w14:paraId="08177C4C">
            <w:pPr>
              <w:jc w:val="center"/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（不超过3名）</w:t>
            </w:r>
          </w:p>
        </w:tc>
        <w:tc>
          <w:tcPr>
            <w:tcW w:w="1760" w:type="dxa"/>
            <w:tcBorders>
              <w:left w:val="nil"/>
            </w:tcBorders>
            <w:vAlign w:val="center"/>
          </w:tcPr>
          <w:p w14:paraId="5061AA4B">
            <w:pPr>
              <w:jc w:val="center"/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联系方式</w:t>
            </w:r>
          </w:p>
        </w:tc>
        <w:tc>
          <w:tcPr>
            <w:tcW w:w="1760" w:type="dxa"/>
            <w:tcBorders>
              <w:left w:val="nil"/>
            </w:tcBorders>
            <w:vAlign w:val="center"/>
          </w:tcPr>
          <w:p w14:paraId="0BC8B0E5">
            <w:pPr>
              <w:jc w:val="center"/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5309" w:type="dxa"/>
            <w:tcBorders>
              <w:left w:val="nil"/>
            </w:tcBorders>
            <w:vAlign w:val="center"/>
          </w:tcPr>
          <w:p w14:paraId="3DB49082">
            <w:pPr>
              <w:jc w:val="center"/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工作坊项目简介</w:t>
            </w:r>
          </w:p>
        </w:tc>
      </w:tr>
      <w:tr w14:paraId="4FD70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vAlign w:val="center"/>
          </w:tcPr>
          <w:p w14:paraId="115040C4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nil"/>
            </w:tcBorders>
            <w:vAlign w:val="center"/>
          </w:tcPr>
          <w:p w14:paraId="78715F95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080" w:type="dxa"/>
            <w:tcBorders>
              <w:left w:val="nil"/>
            </w:tcBorders>
            <w:vAlign w:val="center"/>
          </w:tcPr>
          <w:p w14:paraId="5C9D5A03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tcBorders>
              <w:left w:val="nil"/>
            </w:tcBorders>
            <w:vAlign w:val="center"/>
          </w:tcPr>
          <w:p w14:paraId="765A5B9B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tcBorders>
              <w:left w:val="nil"/>
            </w:tcBorders>
          </w:tcPr>
          <w:p w14:paraId="47B6CA81">
            <w:pPr>
              <w:jc w:val="center"/>
              <w:rPr>
                <w:rFonts w:ascii="仿宋_GB2312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09" w:type="dxa"/>
            <w:tcBorders>
              <w:left w:val="nil"/>
            </w:tcBorders>
            <w:vAlign w:val="center"/>
          </w:tcPr>
          <w:p w14:paraId="4338251F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 w14:paraId="7F671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vAlign w:val="center"/>
          </w:tcPr>
          <w:p w14:paraId="1A089702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nil"/>
            </w:tcBorders>
            <w:vAlign w:val="center"/>
          </w:tcPr>
          <w:p w14:paraId="52EBB021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080" w:type="dxa"/>
            <w:tcBorders>
              <w:left w:val="nil"/>
            </w:tcBorders>
            <w:vAlign w:val="center"/>
          </w:tcPr>
          <w:p w14:paraId="729176D1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tcBorders>
              <w:left w:val="nil"/>
            </w:tcBorders>
            <w:vAlign w:val="center"/>
          </w:tcPr>
          <w:p w14:paraId="6A056ED7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tcBorders>
              <w:left w:val="nil"/>
            </w:tcBorders>
          </w:tcPr>
          <w:p w14:paraId="100C77CE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09" w:type="dxa"/>
            <w:tcBorders>
              <w:left w:val="nil"/>
            </w:tcBorders>
            <w:vAlign w:val="center"/>
          </w:tcPr>
          <w:p w14:paraId="0C0DD5A0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 w14:paraId="3DC58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vAlign w:val="center"/>
          </w:tcPr>
          <w:p w14:paraId="09704448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nil"/>
            </w:tcBorders>
            <w:vAlign w:val="center"/>
          </w:tcPr>
          <w:p w14:paraId="20EB5CE5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080" w:type="dxa"/>
            <w:tcBorders>
              <w:left w:val="nil"/>
            </w:tcBorders>
            <w:vAlign w:val="center"/>
          </w:tcPr>
          <w:p w14:paraId="032737EA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tcBorders>
              <w:left w:val="nil"/>
            </w:tcBorders>
            <w:vAlign w:val="center"/>
          </w:tcPr>
          <w:p w14:paraId="74C6BF61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tcBorders>
              <w:left w:val="nil"/>
            </w:tcBorders>
          </w:tcPr>
          <w:p w14:paraId="42DC02B7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09" w:type="dxa"/>
            <w:tcBorders>
              <w:left w:val="nil"/>
            </w:tcBorders>
            <w:vAlign w:val="center"/>
          </w:tcPr>
          <w:p w14:paraId="3554C9A6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 w14:paraId="55E30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vAlign w:val="center"/>
          </w:tcPr>
          <w:p w14:paraId="6C66C0D5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nil"/>
            </w:tcBorders>
            <w:vAlign w:val="center"/>
          </w:tcPr>
          <w:p w14:paraId="229C2E40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080" w:type="dxa"/>
            <w:tcBorders>
              <w:left w:val="nil"/>
            </w:tcBorders>
            <w:vAlign w:val="center"/>
          </w:tcPr>
          <w:p w14:paraId="03F6A1AF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tcBorders>
              <w:left w:val="nil"/>
            </w:tcBorders>
            <w:vAlign w:val="center"/>
          </w:tcPr>
          <w:p w14:paraId="6D82D11E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tcBorders>
              <w:left w:val="nil"/>
            </w:tcBorders>
          </w:tcPr>
          <w:p w14:paraId="3B938C2E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09" w:type="dxa"/>
            <w:tcBorders>
              <w:left w:val="nil"/>
            </w:tcBorders>
            <w:vAlign w:val="center"/>
          </w:tcPr>
          <w:p w14:paraId="7A5839E1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 w14:paraId="79229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vAlign w:val="center"/>
          </w:tcPr>
          <w:p w14:paraId="45585C8A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nil"/>
            </w:tcBorders>
            <w:vAlign w:val="center"/>
          </w:tcPr>
          <w:p w14:paraId="071637F9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080" w:type="dxa"/>
            <w:tcBorders>
              <w:left w:val="nil"/>
            </w:tcBorders>
            <w:vAlign w:val="center"/>
          </w:tcPr>
          <w:p w14:paraId="124ACAC3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tcBorders>
              <w:left w:val="nil"/>
            </w:tcBorders>
            <w:vAlign w:val="center"/>
          </w:tcPr>
          <w:p w14:paraId="653EA112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tcBorders>
              <w:left w:val="nil"/>
            </w:tcBorders>
          </w:tcPr>
          <w:p w14:paraId="297A2532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09" w:type="dxa"/>
            <w:tcBorders>
              <w:left w:val="nil"/>
            </w:tcBorders>
            <w:vAlign w:val="center"/>
          </w:tcPr>
          <w:p w14:paraId="2E103AB4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 w14:paraId="41B3E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vAlign w:val="center"/>
          </w:tcPr>
          <w:p w14:paraId="3F3AFF77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nil"/>
            </w:tcBorders>
            <w:vAlign w:val="center"/>
          </w:tcPr>
          <w:p w14:paraId="5DAD130A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080" w:type="dxa"/>
            <w:tcBorders>
              <w:left w:val="nil"/>
            </w:tcBorders>
            <w:vAlign w:val="center"/>
          </w:tcPr>
          <w:p w14:paraId="3F2F1A56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tcBorders>
              <w:left w:val="nil"/>
            </w:tcBorders>
            <w:vAlign w:val="center"/>
          </w:tcPr>
          <w:p w14:paraId="0B1F8848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tcBorders>
              <w:left w:val="nil"/>
            </w:tcBorders>
          </w:tcPr>
          <w:p w14:paraId="3622B119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09" w:type="dxa"/>
            <w:tcBorders>
              <w:left w:val="nil"/>
            </w:tcBorders>
            <w:vAlign w:val="center"/>
          </w:tcPr>
          <w:p w14:paraId="2B611710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 w14:paraId="4B3CC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vAlign w:val="center"/>
          </w:tcPr>
          <w:p w14:paraId="75526AC4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nil"/>
            </w:tcBorders>
            <w:vAlign w:val="center"/>
          </w:tcPr>
          <w:p w14:paraId="6D7BD926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080" w:type="dxa"/>
            <w:tcBorders>
              <w:left w:val="nil"/>
            </w:tcBorders>
            <w:vAlign w:val="center"/>
          </w:tcPr>
          <w:p w14:paraId="78C2C7AA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tcBorders>
              <w:left w:val="nil"/>
            </w:tcBorders>
            <w:vAlign w:val="center"/>
          </w:tcPr>
          <w:p w14:paraId="60CDCDC5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tcBorders>
              <w:left w:val="nil"/>
            </w:tcBorders>
          </w:tcPr>
          <w:p w14:paraId="3420A12C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09" w:type="dxa"/>
            <w:tcBorders>
              <w:left w:val="nil"/>
            </w:tcBorders>
            <w:vAlign w:val="center"/>
          </w:tcPr>
          <w:p w14:paraId="4A9265FB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 w14:paraId="053C3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vAlign w:val="center"/>
          </w:tcPr>
          <w:p w14:paraId="62719E4C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nil"/>
            </w:tcBorders>
            <w:vAlign w:val="center"/>
          </w:tcPr>
          <w:p w14:paraId="3DA2B5EB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080" w:type="dxa"/>
            <w:tcBorders>
              <w:left w:val="nil"/>
            </w:tcBorders>
            <w:vAlign w:val="center"/>
          </w:tcPr>
          <w:p w14:paraId="2BE33307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tcBorders>
              <w:left w:val="nil"/>
            </w:tcBorders>
            <w:vAlign w:val="center"/>
          </w:tcPr>
          <w:p w14:paraId="64A5B930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tcBorders>
              <w:left w:val="nil"/>
            </w:tcBorders>
          </w:tcPr>
          <w:p w14:paraId="491024A5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09" w:type="dxa"/>
            <w:tcBorders>
              <w:left w:val="nil"/>
            </w:tcBorders>
            <w:vAlign w:val="center"/>
          </w:tcPr>
          <w:p w14:paraId="38772385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 w14:paraId="72E57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vAlign w:val="center"/>
          </w:tcPr>
          <w:p w14:paraId="294EEF30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nil"/>
            </w:tcBorders>
            <w:vAlign w:val="center"/>
          </w:tcPr>
          <w:p w14:paraId="0643D887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080" w:type="dxa"/>
            <w:tcBorders>
              <w:left w:val="nil"/>
            </w:tcBorders>
            <w:vAlign w:val="center"/>
          </w:tcPr>
          <w:p w14:paraId="7358DCB2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tcBorders>
              <w:left w:val="nil"/>
            </w:tcBorders>
            <w:vAlign w:val="center"/>
          </w:tcPr>
          <w:p w14:paraId="51DB6D79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tcBorders>
              <w:left w:val="nil"/>
            </w:tcBorders>
          </w:tcPr>
          <w:p w14:paraId="073F3E77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09" w:type="dxa"/>
            <w:tcBorders>
              <w:left w:val="nil"/>
            </w:tcBorders>
            <w:vAlign w:val="center"/>
          </w:tcPr>
          <w:p w14:paraId="6B83BE1C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</w:tbl>
    <w:p w14:paraId="639C4E16">
      <w:pPr>
        <w:spacing w:beforeLines="50"/>
        <w:ind w:right="958"/>
        <w:rPr>
          <w:rFonts w:ascii="仿宋_GB2312" w:eastAsia="仿宋_GB2312" w:cs="Times New Roman"/>
          <w:b/>
          <w:bCs/>
          <w:color w:val="000000"/>
        </w:rPr>
      </w:pPr>
      <w:r>
        <w:rPr>
          <w:rFonts w:hint="eastAsia" w:ascii="仿宋_GB2312" w:hAnsi="Times New Roman" w:eastAsia="仿宋_GB2312" w:cs="仿宋_GB2312"/>
          <w:b/>
          <w:bCs/>
          <w:color w:val="000000"/>
          <w:sz w:val="32"/>
          <w:szCs w:val="32"/>
        </w:rPr>
        <w:t>填表人：</w:t>
      </w:r>
      <w:r>
        <w:rPr>
          <w:rFonts w:ascii="仿宋_GB2312" w:hAnsi="Times New Roman" w:eastAsia="仿宋_GB2312" w:cs="仿宋_GB2312"/>
          <w:b/>
          <w:bCs/>
          <w:color w:val="000000"/>
          <w:sz w:val="32"/>
          <w:szCs w:val="32"/>
        </w:rPr>
        <w:t xml:space="preserve">     </w:t>
      </w:r>
      <w:r>
        <w:rPr>
          <w:rFonts w:hint="eastAsia" w:ascii="仿宋_GB2312" w:hAnsi="Times New Roman" w:eastAsia="仿宋_GB2312" w:cs="仿宋_GB2312"/>
          <w:b/>
          <w:bCs/>
          <w:color w:val="000000"/>
          <w:sz w:val="32"/>
          <w:szCs w:val="32"/>
        </w:rPr>
        <w:t>联系电话（座机和手机）：</w:t>
      </w:r>
      <w:r>
        <w:rPr>
          <w:rFonts w:ascii="仿宋_GB2312" w:hAnsi="Times New Roman" w:eastAsia="仿宋_GB2312" w:cs="仿宋_GB2312"/>
          <w:b/>
          <w:bCs/>
          <w:color w:val="000000"/>
          <w:sz w:val="32"/>
          <w:szCs w:val="32"/>
        </w:rPr>
        <w:t xml:space="preserve">          </w:t>
      </w:r>
      <w:r>
        <w:rPr>
          <w:rFonts w:hint="eastAsia" w:ascii="仿宋_GB2312" w:hAnsi="Times New Roman" w:eastAsia="仿宋_GB2312" w:cs="仿宋_GB2312"/>
          <w:b/>
          <w:bCs/>
          <w:color w:val="000000"/>
          <w:sz w:val="32"/>
          <w:szCs w:val="32"/>
        </w:rPr>
        <w:t>传真：</w:t>
      </w:r>
      <w:r>
        <w:rPr>
          <w:rFonts w:ascii="仿宋_GB2312" w:hAnsi="Times New Roman" w:eastAsia="仿宋_GB2312" w:cs="仿宋_GB2312"/>
          <w:b/>
          <w:bCs/>
          <w:color w:val="000000"/>
          <w:sz w:val="32"/>
          <w:szCs w:val="32"/>
        </w:rPr>
        <w:t xml:space="preserve">            </w:t>
      </w:r>
      <w:r>
        <w:rPr>
          <w:rFonts w:hint="eastAsia" w:ascii="仿宋_GB2312" w:hAnsi="Times New Roman" w:eastAsia="仿宋_GB2312" w:cs="仿宋_GB2312"/>
          <w:b/>
          <w:bCs/>
          <w:color w:val="000000"/>
          <w:sz w:val="32"/>
          <w:szCs w:val="32"/>
        </w:rPr>
        <w:t>电子邮箱：</w:t>
      </w:r>
      <w:r>
        <w:rPr>
          <w:rFonts w:ascii="仿宋_GB2312" w:hAnsi="Times New Roman" w:eastAsia="仿宋_GB2312" w:cs="仿宋_GB2312"/>
          <w:b/>
          <w:bCs/>
          <w:color w:val="000000"/>
          <w:sz w:val="32"/>
          <w:szCs w:val="32"/>
        </w:rPr>
        <w:t xml:space="preserve"> </w:t>
      </w:r>
    </w:p>
    <w:p w14:paraId="3375EE63">
      <w:pPr>
        <w:rPr>
          <w:rFonts w:ascii="方正黑体_GBK" w:hAnsi="华文中宋" w:eastAsia="方正黑体_GBK" w:cs="Times New Roman"/>
          <w:sz w:val="32"/>
          <w:szCs w:val="32"/>
        </w:rPr>
      </w:pPr>
    </w:p>
    <w:p w14:paraId="6F23E3AE">
      <w:pPr>
        <w:rPr>
          <w:rFonts w:hint="default" w:ascii="方正黑体_GBK" w:hAnsi="华文中宋" w:eastAsia="方正黑体_GBK" w:cs="Times New Roman"/>
          <w:lang w:val="en-US" w:eastAsia="zh-CN"/>
        </w:rPr>
      </w:pPr>
      <w:r>
        <w:rPr>
          <w:rFonts w:hint="eastAsia" w:ascii="方正黑体_GBK" w:hAnsi="华文中宋" w:eastAsia="方正黑体_GBK" w:cs="方正黑体_GBK"/>
          <w:sz w:val="32"/>
          <w:szCs w:val="32"/>
        </w:rPr>
        <w:t>附件</w:t>
      </w:r>
      <w:r>
        <w:rPr>
          <w:rFonts w:hint="eastAsia" w:ascii="方正黑体_GBK" w:hAnsi="华文中宋" w:eastAsia="方正黑体_GBK" w:cs="方正黑体_GBK"/>
          <w:sz w:val="32"/>
          <w:szCs w:val="32"/>
          <w:lang w:val="en-US" w:eastAsia="zh-CN"/>
        </w:rPr>
        <w:t>4</w:t>
      </w:r>
    </w:p>
    <w:p w14:paraId="7D16214E">
      <w:pPr>
        <w:spacing w:line="580" w:lineRule="exact"/>
        <w:jc w:val="center"/>
        <w:rPr>
          <w:rFonts w:ascii="宋体" w:cs="Times New Roman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安徽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艺术学院</w:t>
      </w:r>
      <w:r>
        <w:rPr>
          <w:rFonts w:hint="eastAsia" w:ascii="宋体" w:hAnsi="宋体" w:cs="宋体"/>
          <w:b/>
          <w:bCs/>
          <w:sz w:val="36"/>
          <w:szCs w:val="36"/>
        </w:rPr>
        <w:t>第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八</w:t>
      </w:r>
      <w:r>
        <w:rPr>
          <w:rFonts w:hint="eastAsia" w:ascii="宋体" w:hAnsi="宋体" w:cs="宋体"/>
          <w:b/>
          <w:bCs/>
          <w:sz w:val="36"/>
          <w:szCs w:val="36"/>
        </w:rPr>
        <w:t>届大学生艺术展演活动高校美育改革创新优秀案例报送表</w:t>
      </w:r>
    </w:p>
    <w:p w14:paraId="2259D0B7">
      <w:pPr>
        <w:spacing w:afterLines="50"/>
        <w:ind w:right="845"/>
        <w:rPr>
          <w:rFonts w:ascii="仿宋_GB2312" w:eastAsia="仿宋_GB2312" w:cs="Times New Roman"/>
          <w:b/>
          <w:bCs/>
          <w:sz w:val="28"/>
          <w:szCs w:val="28"/>
        </w:rPr>
      </w:pPr>
      <w:r>
        <w:rPr>
          <w:rFonts w:ascii="仿宋_GB2312" w:hAnsi="Times New Roman" w:eastAsia="仿宋_GB2312" w:cs="仿宋_GB2312"/>
          <w:b/>
          <w:bCs/>
          <w:sz w:val="32"/>
          <w:szCs w:val="32"/>
        </w:rPr>
        <w:t xml:space="preserve">    </w:t>
      </w:r>
      <w:r>
        <w:rPr>
          <w:rFonts w:hint="eastAsia" w:ascii="仿宋_GB2312" w:hAnsi="Times New Roman" w:eastAsia="仿宋_GB2312" w:cs="仿宋_GB2312"/>
          <w:b/>
          <w:bCs/>
          <w:sz w:val="32"/>
          <w:szCs w:val="32"/>
        </w:rPr>
        <w:t>报送单位：</w:t>
      </w:r>
      <w:r>
        <w:rPr>
          <w:rFonts w:ascii="仿宋_GB2312" w:hAnsi="Times New Roman" w:eastAsia="仿宋_GB2312" w:cs="仿宋_GB2312"/>
          <w:b/>
          <w:bCs/>
          <w:sz w:val="32"/>
          <w:szCs w:val="32"/>
          <w:u w:val="single"/>
        </w:rPr>
        <w:t xml:space="preserve">                            </w:t>
      </w:r>
      <w:r>
        <w:rPr>
          <w:rFonts w:ascii="仿宋_GB2312" w:hAnsi="Times New Roman" w:eastAsia="仿宋_GB2312" w:cs="仿宋_GB2312"/>
          <w:b/>
          <w:bCs/>
          <w:sz w:val="32"/>
          <w:szCs w:val="32"/>
        </w:rPr>
        <w:t xml:space="preserve"> </w:t>
      </w:r>
      <w:r>
        <w:rPr>
          <w:rFonts w:hint="eastAsia" w:ascii="仿宋_GB2312" w:hAnsi="Times New Roman" w:eastAsia="仿宋_GB2312" w:cs="仿宋_GB2312"/>
          <w:b/>
          <w:bCs/>
          <w:sz w:val="32"/>
          <w:szCs w:val="32"/>
        </w:rPr>
        <w:t>（盖章）</w:t>
      </w:r>
    </w:p>
    <w:tbl>
      <w:tblPr>
        <w:tblStyle w:val="2"/>
        <w:tblW w:w="14077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3342"/>
        <w:gridCol w:w="1405"/>
        <w:gridCol w:w="1522"/>
        <w:gridCol w:w="7028"/>
      </w:tblGrid>
      <w:tr w14:paraId="390CB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vAlign w:val="center"/>
          </w:tcPr>
          <w:p w14:paraId="2E1BDFC5">
            <w:pPr>
              <w:jc w:val="center"/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3342" w:type="dxa"/>
            <w:tcBorders>
              <w:left w:val="nil"/>
            </w:tcBorders>
            <w:vAlign w:val="center"/>
          </w:tcPr>
          <w:p w14:paraId="324DBA42">
            <w:pPr>
              <w:jc w:val="center"/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案例题目案例代码</w:t>
            </w:r>
          </w:p>
          <w:p w14:paraId="3001129A">
            <w:pPr>
              <w:jc w:val="center"/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（见</w:t>
            </w: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  <w:lang w:eastAsia="zh-CN"/>
              </w:rPr>
              <w:t>省赛文件</w:t>
            </w: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405" w:type="dxa"/>
            <w:tcBorders>
              <w:left w:val="nil"/>
            </w:tcBorders>
            <w:vAlign w:val="center"/>
          </w:tcPr>
          <w:p w14:paraId="15CD569D">
            <w:pPr>
              <w:jc w:val="center"/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作者姓名</w:t>
            </w:r>
          </w:p>
        </w:tc>
        <w:tc>
          <w:tcPr>
            <w:tcW w:w="1522" w:type="dxa"/>
            <w:tcBorders>
              <w:left w:val="nil"/>
            </w:tcBorders>
            <w:vAlign w:val="center"/>
          </w:tcPr>
          <w:p w14:paraId="286CA010">
            <w:pPr>
              <w:jc w:val="center"/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联系方式</w:t>
            </w:r>
          </w:p>
        </w:tc>
        <w:tc>
          <w:tcPr>
            <w:tcW w:w="7028" w:type="dxa"/>
            <w:tcBorders>
              <w:left w:val="nil"/>
            </w:tcBorders>
            <w:vAlign w:val="center"/>
          </w:tcPr>
          <w:p w14:paraId="0670D51A">
            <w:pPr>
              <w:jc w:val="center"/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案例简介</w:t>
            </w:r>
          </w:p>
        </w:tc>
      </w:tr>
      <w:tr w14:paraId="0E0CF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vAlign w:val="center"/>
          </w:tcPr>
          <w:p w14:paraId="6D033E60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342" w:type="dxa"/>
            <w:tcBorders>
              <w:left w:val="nil"/>
            </w:tcBorders>
            <w:vAlign w:val="center"/>
          </w:tcPr>
          <w:p w14:paraId="2006BCB7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05" w:type="dxa"/>
            <w:tcBorders>
              <w:left w:val="nil"/>
            </w:tcBorders>
            <w:vAlign w:val="center"/>
          </w:tcPr>
          <w:p w14:paraId="1644DDB9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nil"/>
            </w:tcBorders>
            <w:vAlign w:val="center"/>
          </w:tcPr>
          <w:p w14:paraId="0289A620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028" w:type="dxa"/>
            <w:tcBorders>
              <w:left w:val="nil"/>
            </w:tcBorders>
            <w:vAlign w:val="center"/>
          </w:tcPr>
          <w:p w14:paraId="67BD9AF6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 w14:paraId="55822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vAlign w:val="center"/>
          </w:tcPr>
          <w:p w14:paraId="185F34E5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342" w:type="dxa"/>
            <w:tcBorders>
              <w:left w:val="nil"/>
            </w:tcBorders>
            <w:vAlign w:val="center"/>
          </w:tcPr>
          <w:p w14:paraId="6B826E87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05" w:type="dxa"/>
            <w:tcBorders>
              <w:left w:val="nil"/>
            </w:tcBorders>
            <w:vAlign w:val="center"/>
          </w:tcPr>
          <w:p w14:paraId="6733842D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nil"/>
            </w:tcBorders>
            <w:vAlign w:val="center"/>
          </w:tcPr>
          <w:p w14:paraId="316D3D09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028" w:type="dxa"/>
            <w:tcBorders>
              <w:left w:val="nil"/>
            </w:tcBorders>
            <w:vAlign w:val="center"/>
          </w:tcPr>
          <w:p w14:paraId="3A66AC79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 w14:paraId="73B06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vAlign w:val="center"/>
          </w:tcPr>
          <w:p w14:paraId="4753A7FD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342" w:type="dxa"/>
            <w:tcBorders>
              <w:left w:val="nil"/>
            </w:tcBorders>
            <w:vAlign w:val="center"/>
          </w:tcPr>
          <w:p w14:paraId="3C286EBB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05" w:type="dxa"/>
            <w:tcBorders>
              <w:left w:val="nil"/>
            </w:tcBorders>
            <w:vAlign w:val="center"/>
          </w:tcPr>
          <w:p w14:paraId="07598D73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nil"/>
            </w:tcBorders>
            <w:vAlign w:val="center"/>
          </w:tcPr>
          <w:p w14:paraId="2EC6BF3B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028" w:type="dxa"/>
            <w:tcBorders>
              <w:left w:val="nil"/>
            </w:tcBorders>
            <w:vAlign w:val="center"/>
          </w:tcPr>
          <w:p w14:paraId="6191DBD7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 w14:paraId="5A74B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vAlign w:val="center"/>
          </w:tcPr>
          <w:p w14:paraId="71CEC66C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342" w:type="dxa"/>
            <w:tcBorders>
              <w:left w:val="nil"/>
            </w:tcBorders>
            <w:vAlign w:val="center"/>
          </w:tcPr>
          <w:p w14:paraId="5F316A74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05" w:type="dxa"/>
            <w:tcBorders>
              <w:left w:val="nil"/>
            </w:tcBorders>
            <w:vAlign w:val="center"/>
          </w:tcPr>
          <w:p w14:paraId="17990586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nil"/>
            </w:tcBorders>
            <w:vAlign w:val="center"/>
          </w:tcPr>
          <w:p w14:paraId="11EAEC2B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028" w:type="dxa"/>
            <w:tcBorders>
              <w:left w:val="nil"/>
            </w:tcBorders>
            <w:vAlign w:val="center"/>
          </w:tcPr>
          <w:p w14:paraId="6700A9A5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 w14:paraId="7BE75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vAlign w:val="center"/>
          </w:tcPr>
          <w:p w14:paraId="08DF2F6B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342" w:type="dxa"/>
            <w:tcBorders>
              <w:left w:val="nil"/>
            </w:tcBorders>
            <w:vAlign w:val="center"/>
          </w:tcPr>
          <w:p w14:paraId="51573791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05" w:type="dxa"/>
            <w:tcBorders>
              <w:left w:val="nil"/>
            </w:tcBorders>
            <w:vAlign w:val="center"/>
          </w:tcPr>
          <w:p w14:paraId="6451FCC9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nil"/>
            </w:tcBorders>
            <w:vAlign w:val="center"/>
          </w:tcPr>
          <w:p w14:paraId="25E01925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028" w:type="dxa"/>
            <w:tcBorders>
              <w:left w:val="nil"/>
            </w:tcBorders>
            <w:vAlign w:val="center"/>
          </w:tcPr>
          <w:p w14:paraId="24F5F6D1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 w14:paraId="535DB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vAlign w:val="center"/>
          </w:tcPr>
          <w:p w14:paraId="75CCDBE3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342" w:type="dxa"/>
            <w:tcBorders>
              <w:left w:val="nil"/>
            </w:tcBorders>
            <w:vAlign w:val="center"/>
          </w:tcPr>
          <w:p w14:paraId="19C7314F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05" w:type="dxa"/>
            <w:tcBorders>
              <w:left w:val="nil"/>
            </w:tcBorders>
            <w:vAlign w:val="center"/>
          </w:tcPr>
          <w:p w14:paraId="33ED584B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nil"/>
            </w:tcBorders>
            <w:vAlign w:val="center"/>
          </w:tcPr>
          <w:p w14:paraId="17AA39D0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028" w:type="dxa"/>
            <w:tcBorders>
              <w:left w:val="nil"/>
            </w:tcBorders>
            <w:vAlign w:val="center"/>
          </w:tcPr>
          <w:p w14:paraId="0C2E849A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 w14:paraId="1566E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vAlign w:val="center"/>
          </w:tcPr>
          <w:p w14:paraId="4D063FCD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342" w:type="dxa"/>
            <w:tcBorders>
              <w:left w:val="nil"/>
            </w:tcBorders>
            <w:vAlign w:val="center"/>
          </w:tcPr>
          <w:p w14:paraId="7B8883AF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05" w:type="dxa"/>
            <w:tcBorders>
              <w:left w:val="nil"/>
            </w:tcBorders>
            <w:vAlign w:val="center"/>
          </w:tcPr>
          <w:p w14:paraId="1273B98E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nil"/>
            </w:tcBorders>
            <w:vAlign w:val="center"/>
          </w:tcPr>
          <w:p w14:paraId="5C9FBC28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028" w:type="dxa"/>
            <w:tcBorders>
              <w:left w:val="nil"/>
            </w:tcBorders>
            <w:vAlign w:val="center"/>
          </w:tcPr>
          <w:p w14:paraId="71C8544A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 w14:paraId="3EB95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vAlign w:val="center"/>
          </w:tcPr>
          <w:p w14:paraId="6B3397C4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342" w:type="dxa"/>
            <w:tcBorders>
              <w:left w:val="nil"/>
            </w:tcBorders>
            <w:vAlign w:val="center"/>
          </w:tcPr>
          <w:p w14:paraId="1BED52AF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05" w:type="dxa"/>
            <w:tcBorders>
              <w:left w:val="nil"/>
            </w:tcBorders>
            <w:vAlign w:val="center"/>
          </w:tcPr>
          <w:p w14:paraId="0C862D2E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nil"/>
            </w:tcBorders>
            <w:vAlign w:val="center"/>
          </w:tcPr>
          <w:p w14:paraId="2E4AEAC9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028" w:type="dxa"/>
            <w:tcBorders>
              <w:left w:val="nil"/>
            </w:tcBorders>
            <w:vAlign w:val="center"/>
          </w:tcPr>
          <w:p w14:paraId="5F1A96B4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 w14:paraId="4FEA8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0" w:type="dxa"/>
            <w:vAlign w:val="center"/>
          </w:tcPr>
          <w:p w14:paraId="43994985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342" w:type="dxa"/>
            <w:tcBorders>
              <w:left w:val="nil"/>
            </w:tcBorders>
            <w:vAlign w:val="center"/>
          </w:tcPr>
          <w:p w14:paraId="50FBD219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05" w:type="dxa"/>
            <w:tcBorders>
              <w:left w:val="nil"/>
            </w:tcBorders>
            <w:vAlign w:val="center"/>
          </w:tcPr>
          <w:p w14:paraId="20DF19FC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522" w:type="dxa"/>
            <w:tcBorders>
              <w:left w:val="nil"/>
            </w:tcBorders>
            <w:vAlign w:val="center"/>
          </w:tcPr>
          <w:p w14:paraId="78F76BE4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028" w:type="dxa"/>
            <w:tcBorders>
              <w:left w:val="nil"/>
            </w:tcBorders>
            <w:vAlign w:val="center"/>
          </w:tcPr>
          <w:p w14:paraId="44F91803">
            <w:pPr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</w:tbl>
    <w:p w14:paraId="5908C74B">
      <w:pPr>
        <w:rPr>
          <w:rFonts w:ascii="方正黑体_GBK" w:hAnsi="华文中宋" w:eastAsia="方正黑体_GBK" w:cs="Times New Roman"/>
          <w:sz w:val="32"/>
          <w:szCs w:val="32"/>
        </w:rPr>
        <w:sectPr>
          <w:pgSz w:w="16838" w:h="11906" w:orient="landscape"/>
          <w:pgMar w:top="2041" w:right="1531" w:bottom="1702" w:left="1531" w:header="720" w:footer="720" w:gutter="0"/>
          <w:pgNumType w:fmt="numberInDash"/>
          <w:cols w:space="425" w:num="1"/>
          <w:docGrid w:type="lines" w:linePitch="312" w:charSpace="0"/>
        </w:sectPr>
      </w:pPr>
      <w:r>
        <w:rPr>
          <w:rFonts w:hint="eastAsia" w:ascii="仿宋_GB2312" w:hAnsi="Times New Roman" w:eastAsia="仿宋_GB2312" w:cs="仿宋_GB2312"/>
          <w:b/>
          <w:bCs/>
          <w:color w:val="000000"/>
          <w:sz w:val="32"/>
          <w:szCs w:val="32"/>
        </w:rPr>
        <w:t>填表人：</w:t>
      </w:r>
      <w:r>
        <w:rPr>
          <w:rFonts w:ascii="仿宋_GB2312" w:hAnsi="Times New Roman" w:eastAsia="仿宋_GB2312" w:cs="仿宋_GB2312"/>
          <w:b/>
          <w:bCs/>
          <w:color w:val="000000"/>
          <w:sz w:val="32"/>
          <w:szCs w:val="32"/>
        </w:rPr>
        <w:t xml:space="preserve">     </w:t>
      </w:r>
      <w:r>
        <w:rPr>
          <w:rFonts w:hint="eastAsia" w:ascii="仿宋_GB2312" w:hAnsi="Times New Roman" w:eastAsia="仿宋_GB2312" w:cs="仿宋_GB2312"/>
          <w:b/>
          <w:bCs/>
          <w:color w:val="000000"/>
          <w:sz w:val="32"/>
          <w:szCs w:val="32"/>
        </w:rPr>
        <w:t>联系电话（座机和手机）：</w:t>
      </w:r>
      <w:r>
        <w:rPr>
          <w:rFonts w:ascii="仿宋_GB2312" w:hAnsi="Times New Roman" w:eastAsia="仿宋_GB2312" w:cs="仿宋_GB2312"/>
          <w:b/>
          <w:bCs/>
          <w:color w:val="000000"/>
          <w:sz w:val="32"/>
          <w:szCs w:val="32"/>
        </w:rPr>
        <w:t xml:space="preserve">          </w:t>
      </w:r>
      <w:r>
        <w:rPr>
          <w:rFonts w:hint="eastAsia" w:ascii="仿宋_GB2312" w:hAnsi="Times New Roman" w:eastAsia="仿宋_GB2312" w:cs="仿宋_GB2312"/>
          <w:b/>
          <w:bCs/>
          <w:color w:val="000000"/>
          <w:sz w:val="32"/>
          <w:szCs w:val="32"/>
        </w:rPr>
        <w:t>传真：</w:t>
      </w:r>
      <w:r>
        <w:rPr>
          <w:rFonts w:ascii="仿宋_GB2312" w:hAnsi="Times New Roman" w:eastAsia="仿宋_GB2312" w:cs="仿宋_GB2312"/>
          <w:b/>
          <w:bCs/>
          <w:color w:val="000000"/>
          <w:sz w:val="32"/>
          <w:szCs w:val="32"/>
        </w:rPr>
        <w:t xml:space="preserve">            </w:t>
      </w:r>
      <w:r>
        <w:rPr>
          <w:rFonts w:hint="eastAsia" w:ascii="仿宋_GB2312" w:hAnsi="Times New Roman" w:eastAsia="仿宋_GB2312" w:cs="仿宋_GB2312"/>
          <w:b/>
          <w:bCs/>
          <w:color w:val="000000"/>
          <w:sz w:val="32"/>
          <w:szCs w:val="32"/>
        </w:rPr>
        <w:t>电子邮箱：</w:t>
      </w:r>
    </w:p>
    <w:p w14:paraId="731FE2E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B16AF8"/>
    <w:rsid w:val="0B1C57E6"/>
    <w:rsid w:val="104966E4"/>
    <w:rsid w:val="1F884D31"/>
    <w:rsid w:val="23ED5B1A"/>
    <w:rsid w:val="37C13D08"/>
    <w:rsid w:val="485B47A4"/>
    <w:rsid w:val="4B473A6E"/>
    <w:rsid w:val="548E14C3"/>
    <w:rsid w:val="55630EE8"/>
    <w:rsid w:val="56576C9F"/>
    <w:rsid w:val="62B16AF8"/>
    <w:rsid w:val="64590086"/>
    <w:rsid w:val="73EF4563"/>
    <w:rsid w:val="7991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224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2026-04-29T01:29:00Z</dcterms:created>
  <dc:creator>Cassiel</dc:creator>
  <cp:lastModifiedBy>Cassiel</cp:lastModifiedBy>
  <dcterms:modified xsi:type="dcterms:W3CDTF">2026-04-30T05:51:15Z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F2D96BA22EAB4420B24601F92AF1D1ED_13</vt:lpwstr>
  </property>
  <property fmtid="{D5CDD505-2E9C-101B-9397-08002B2CF9AE}" pid="4" name="KSOTemplateDocerSaveRecord">
    <vt:lpwstr>eyJoZGlkIjoiMTc3MjUwYWE0NGRlM2M2MDA4ZDQ4ZTE4ZmU1NmE1NjgiLCJ1c2VySWQiOiIyNjc0NzU3MDAifQ==</vt:lpwstr>
  </property>
</Properties>
</file>